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45" w:rsidRDefault="000C1058">
      <w:pPr>
        <w:tabs>
          <w:tab w:val="left" w:pos="6804"/>
        </w:tabs>
        <w:ind w:left="5529"/>
      </w:pPr>
      <w:r>
        <w:t>Valstybinių ir savivaldybių švietimo</w:t>
      </w:r>
    </w:p>
    <w:p w:rsidR="00343045" w:rsidRDefault="000C1058">
      <w:pPr>
        <w:tabs>
          <w:tab w:val="left" w:pos="6804"/>
        </w:tabs>
        <w:ind w:left="5529"/>
      </w:pPr>
      <w:r>
        <w:t>įstaigų (išskyrus aukštąsias mokyklas)</w:t>
      </w:r>
    </w:p>
    <w:p w:rsidR="00343045" w:rsidRDefault="000C1058">
      <w:pPr>
        <w:tabs>
          <w:tab w:val="left" w:pos="6804"/>
        </w:tabs>
        <w:ind w:left="5529"/>
      </w:pPr>
      <w:r>
        <w:t>vadovų, jų pavaduotojų ugdymui, ugdymą</w:t>
      </w:r>
    </w:p>
    <w:p w:rsidR="00343045" w:rsidRDefault="000C1058">
      <w:pPr>
        <w:tabs>
          <w:tab w:val="left" w:pos="6804"/>
        </w:tabs>
        <w:ind w:left="5529"/>
      </w:pPr>
      <w:r>
        <w:t>organizuojančių skyrių vedėjų veiklos</w:t>
      </w:r>
    </w:p>
    <w:p w:rsidR="00AA2C2F" w:rsidRDefault="000C1058">
      <w:pPr>
        <w:tabs>
          <w:tab w:val="left" w:pos="6804"/>
        </w:tabs>
        <w:ind w:left="5529"/>
        <w:rPr>
          <w:szCs w:val="24"/>
          <w:lang w:eastAsia="lt-LT"/>
        </w:rPr>
      </w:pPr>
      <w:r>
        <w:t>vertinimo nuostatų</w:t>
      </w:r>
    </w:p>
    <w:p w:rsidR="00AA2C2F" w:rsidRDefault="000C1058">
      <w:pPr>
        <w:tabs>
          <w:tab w:val="left" w:pos="6804"/>
        </w:tabs>
        <w:ind w:left="5529"/>
        <w:rPr>
          <w:szCs w:val="24"/>
          <w:lang w:eastAsia="ar-SA"/>
        </w:rPr>
      </w:pPr>
      <w:r>
        <w:rPr>
          <w:szCs w:val="24"/>
          <w:lang w:eastAsia="ar-SA"/>
        </w:rPr>
        <w:t>1 priedas</w:t>
      </w:r>
    </w:p>
    <w:p w:rsidR="00AA2C2F" w:rsidRDefault="00AA2C2F">
      <w:pPr>
        <w:tabs>
          <w:tab w:val="left" w:pos="6237"/>
          <w:tab w:val="right" w:pos="8306"/>
        </w:tabs>
        <w:rPr>
          <w:szCs w:val="24"/>
        </w:rPr>
      </w:pPr>
    </w:p>
    <w:p w:rsidR="00AA2C2F" w:rsidRDefault="000C1058">
      <w:pPr>
        <w:jc w:val="center"/>
        <w:rPr>
          <w:b/>
          <w:szCs w:val="24"/>
          <w:lang w:eastAsia="lt-LT"/>
        </w:rPr>
      </w:pPr>
      <w:r>
        <w:rPr>
          <w:b/>
          <w:szCs w:val="24"/>
          <w:lang w:eastAsia="lt-LT"/>
        </w:rPr>
        <w:t>(Švietimo įstaigos (išskyrus aukštąją mokyklą) vadovo metų veiklos ataskaitos forma)</w:t>
      </w:r>
    </w:p>
    <w:p w:rsidR="00AA2C2F" w:rsidRDefault="00AA2C2F">
      <w:pPr>
        <w:jc w:val="center"/>
        <w:rPr>
          <w:b/>
          <w:szCs w:val="24"/>
          <w:lang w:eastAsia="lt-LT"/>
        </w:rPr>
      </w:pPr>
    </w:p>
    <w:p w:rsidR="00AA2C2F" w:rsidRPr="00745646" w:rsidRDefault="00745646" w:rsidP="00745646">
      <w:pPr>
        <w:tabs>
          <w:tab w:val="left" w:pos="14656"/>
        </w:tabs>
        <w:jc w:val="center"/>
        <w:rPr>
          <w:szCs w:val="24"/>
          <w:u w:val="single"/>
          <w:lang w:eastAsia="lt-LT"/>
        </w:rPr>
      </w:pPr>
      <w:r w:rsidRPr="002830BC">
        <w:rPr>
          <w:szCs w:val="24"/>
          <w:u w:val="single"/>
          <w:lang w:eastAsia="lt-LT"/>
        </w:rPr>
        <w:t xml:space="preserve">KAIŠIADORIŲ </w:t>
      </w:r>
      <w:r>
        <w:rPr>
          <w:szCs w:val="24"/>
          <w:u w:val="single"/>
          <w:lang w:eastAsia="lt-LT"/>
        </w:rPr>
        <w:t>LOPŠELIO-DARŽELIO „ŽVAIGŽDUTĖ</w:t>
      </w:r>
      <w:r w:rsidRPr="002830BC">
        <w:rPr>
          <w:szCs w:val="24"/>
          <w:u w:val="single"/>
          <w:lang w:eastAsia="lt-LT"/>
        </w:rPr>
        <w:t>“</w:t>
      </w:r>
    </w:p>
    <w:p w:rsidR="00AA2C2F" w:rsidRDefault="000C1058">
      <w:pPr>
        <w:tabs>
          <w:tab w:val="left" w:pos="14656"/>
        </w:tabs>
        <w:jc w:val="center"/>
        <w:rPr>
          <w:sz w:val="20"/>
          <w:lang w:eastAsia="lt-LT"/>
        </w:rPr>
      </w:pPr>
      <w:r>
        <w:rPr>
          <w:sz w:val="20"/>
          <w:lang w:eastAsia="lt-LT"/>
        </w:rPr>
        <w:t>(švietimo įstaigos pavadinimas)</w:t>
      </w:r>
    </w:p>
    <w:p w:rsidR="005677AB" w:rsidRDefault="005677AB">
      <w:pPr>
        <w:tabs>
          <w:tab w:val="left" w:pos="14656"/>
        </w:tabs>
        <w:jc w:val="center"/>
        <w:rPr>
          <w:sz w:val="20"/>
          <w:lang w:eastAsia="lt-LT"/>
        </w:rPr>
      </w:pPr>
    </w:p>
    <w:p w:rsidR="00AA2C2F" w:rsidRPr="005677AB" w:rsidRDefault="005677AB" w:rsidP="005677AB">
      <w:pPr>
        <w:tabs>
          <w:tab w:val="left" w:pos="14656"/>
        </w:tabs>
        <w:jc w:val="center"/>
        <w:rPr>
          <w:szCs w:val="24"/>
          <w:u w:val="single"/>
          <w:lang w:eastAsia="lt-LT"/>
        </w:rPr>
      </w:pPr>
      <w:r>
        <w:rPr>
          <w:szCs w:val="24"/>
          <w:u w:val="single"/>
          <w:lang w:eastAsia="lt-LT"/>
        </w:rPr>
        <w:t xml:space="preserve">ŽANETOS </w:t>
      </w:r>
      <w:r w:rsidRPr="002830BC">
        <w:rPr>
          <w:szCs w:val="24"/>
          <w:u w:val="single"/>
          <w:lang w:eastAsia="lt-LT"/>
        </w:rPr>
        <w:t>R</w:t>
      </w:r>
      <w:r>
        <w:rPr>
          <w:szCs w:val="24"/>
          <w:u w:val="single"/>
          <w:lang w:eastAsia="lt-LT"/>
        </w:rPr>
        <w:t>IBKAUS</w:t>
      </w:r>
      <w:r w:rsidRPr="002830BC">
        <w:rPr>
          <w:szCs w:val="24"/>
          <w:u w:val="single"/>
          <w:lang w:eastAsia="lt-LT"/>
        </w:rPr>
        <w:t>KIENĖS</w:t>
      </w:r>
    </w:p>
    <w:p w:rsidR="00AA2C2F" w:rsidRDefault="000C1058">
      <w:pPr>
        <w:jc w:val="center"/>
        <w:rPr>
          <w:sz w:val="20"/>
          <w:lang w:eastAsia="lt-LT"/>
        </w:rPr>
      </w:pPr>
      <w:r>
        <w:rPr>
          <w:sz w:val="20"/>
          <w:lang w:eastAsia="lt-LT"/>
        </w:rPr>
        <w:t>(švietimo įstaigos vadovo vardas ir pavardė)</w:t>
      </w:r>
    </w:p>
    <w:p w:rsidR="005677AB" w:rsidRDefault="005677AB">
      <w:pPr>
        <w:jc w:val="center"/>
        <w:rPr>
          <w:sz w:val="20"/>
          <w:lang w:eastAsia="lt-LT"/>
        </w:rPr>
      </w:pPr>
    </w:p>
    <w:p w:rsidR="00AA2C2F" w:rsidRDefault="000C1058">
      <w:pPr>
        <w:jc w:val="center"/>
        <w:rPr>
          <w:b/>
          <w:szCs w:val="24"/>
          <w:lang w:eastAsia="lt-LT"/>
        </w:rPr>
      </w:pPr>
      <w:r>
        <w:rPr>
          <w:b/>
          <w:szCs w:val="24"/>
          <w:lang w:eastAsia="lt-LT"/>
        </w:rPr>
        <w:t>METŲ VEIKLOS ATASKAITA</w:t>
      </w:r>
    </w:p>
    <w:p w:rsidR="00AA2C2F" w:rsidRDefault="00AA2C2F">
      <w:pPr>
        <w:jc w:val="center"/>
        <w:rPr>
          <w:szCs w:val="24"/>
          <w:lang w:eastAsia="lt-LT"/>
        </w:rPr>
      </w:pPr>
    </w:p>
    <w:p w:rsidR="00AA2C2F" w:rsidRDefault="005677AB">
      <w:pPr>
        <w:jc w:val="center"/>
        <w:rPr>
          <w:szCs w:val="24"/>
          <w:lang w:eastAsia="lt-LT"/>
        </w:rPr>
      </w:pPr>
      <w:r w:rsidRPr="005677AB">
        <w:rPr>
          <w:szCs w:val="24"/>
          <w:u w:val="single"/>
          <w:lang w:eastAsia="lt-LT"/>
        </w:rPr>
        <w:t>2023-01-18 Nr.</w:t>
      </w:r>
      <w:r w:rsidR="000C1058">
        <w:rPr>
          <w:szCs w:val="24"/>
          <w:lang w:eastAsia="lt-LT"/>
        </w:rPr>
        <w:t xml:space="preserve"> </w:t>
      </w:r>
    </w:p>
    <w:p w:rsidR="00AA2C2F" w:rsidRDefault="000C1058">
      <w:pPr>
        <w:jc w:val="center"/>
        <w:rPr>
          <w:lang w:eastAsia="lt-LT"/>
        </w:rPr>
      </w:pPr>
      <w:r>
        <w:rPr>
          <w:lang w:eastAsia="lt-LT"/>
        </w:rPr>
        <w:t>(data)</w:t>
      </w:r>
    </w:p>
    <w:p w:rsidR="005677AB" w:rsidRDefault="005677AB">
      <w:pPr>
        <w:jc w:val="center"/>
        <w:rPr>
          <w:lang w:eastAsia="lt-LT"/>
        </w:rPr>
      </w:pPr>
    </w:p>
    <w:p w:rsidR="005677AB" w:rsidRPr="00D576A2" w:rsidRDefault="005677AB" w:rsidP="005677AB">
      <w:pPr>
        <w:tabs>
          <w:tab w:val="left" w:pos="3828"/>
        </w:tabs>
        <w:jc w:val="center"/>
        <w:rPr>
          <w:szCs w:val="24"/>
          <w:u w:val="single"/>
          <w:lang w:eastAsia="lt-LT"/>
        </w:rPr>
      </w:pPr>
      <w:r w:rsidRPr="00D576A2">
        <w:rPr>
          <w:szCs w:val="24"/>
          <w:u w:val="single"/>
          <w:lang w:eastAsia="lt-LT"/>
        </w:rPr>
        <w:t>Kaišiadorys</w:t>
      </w:r>
    </w:p>
    <w:p w:rsidR="00AA2C2F" w:rsidRDefault="005677AB" w:rsidP="005677AB">
      <w:pPr>
        <w:tabs>
          <w:tab w:val="left" w:pos="3828"/>
        </w:tabs>
        <w:jc w:val="center"/>
        <w:rPr>
          <w:lang w:eastAsia="lt-LT"/>
        </w:rPr>
      </w:pPr>
      <w:r>
        <w:rPr>
          <w:lang w:eastAsia="lt-LT"/>
        </w:rPr>
        <w:t xml:space="preserve"> </w:t>
      </w:r>
      <w:r w:rsidR="000C1058">
        <w:rPr>
          <w:lang w:eastAsia="lt-LT"/>
        </w:rPr>
        <w:t>(sudarymo vieta)</w:t>
      </w:r>
    </w:p>
    <w:p w:rsidR="00AA2C2F" w:rsidRDefault="00AA2C2F">
      <w:pPr>
        <w:jc w:val="center"/>
        <w:rPr>
          <w:lang w:eastAsia="lt-LT"/>
        </w:rPr>
      </w:pPr>
    </w:p>
    <w:p w:rsidR="00AA2C2F" w:rsidRDefault="000C1058">
      <w:pPr>
        <w:jc w:val="center"/>
        <w:rPr>
          <w:b/>
          <w:szCs w:val="24"/>
          <w:lang w:eastAsia="lt-LT"/>
        </w:rPr>
      </w:pPr>
      <w:r>
        <w:rPr>
          <w:b/>
          <w:szCs w:val="24"/>
          <w:lang w:eastAsia="lt-LT"/>
        </w:rPr>
        <w:t>I SKYRIUS</w:t>
      </w:r>
    </w:p>
    <w:p w:rsidR="00AA2C2F" w:rsidRDefault="000C1058">
      <w:pPr>
        <w:jc w:val="center"/>
        <w:rPr>
          <w:b/>
          <w:szCs w:val="24"/>
          <w:lang w:eastAsia="lt-LT"/>
        </w:rPr>
      </w:pPr>
      <w:r>
        <w:rPr>
          <w:b/>
          <w:szCs w:val="24"/>
          <w:lang w:eastAsia="lt-LT"/>
        </w:rPr>
        <w:t>STRATEGINIO PLANO IR METINIO VEIKLOS PLANO ĮGYVENDINIMAS</w:t>
      </w:r>
    </w:p>
    <w:p w:rsidR="00AA2C2F" w:rsidRDefault="00AA2C2F">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AA2C2F">
        <w:tc>
          <w:tcPr>
            <w:tcW w:w="9775" w:type="dxa"/>
          </w:tcPr>
          <w:p w:rsidR="00037374" w:rsidRPr="00FE5E9D" w:rsidRDefault="00037374" w:rsidP="00244D11">
            <w:pPr>
              <w:pStyle w:val="Sraopastraipa"/>
              <w:tabs>
                <w:tab w:val="left" w:pos="333"/>
                <w:tab w:val="left" w:pos="709"/>
              </w:tabs>
              <w:spacing w:line="276" w:lineRule="auto"/>
              <w:ind w:left="0"/>
              <w:jc w:val="both"/>
              <w:rPr>
                <w:lang w:eastAsia="en-US"/>
              </w:rPr>
            </w:pPr>
            <w:r w:rsidRPr="00FE5E9D">
              <w:rPr>
                <w:lang w:eastAsia="en-US"/>
              </w:rPr>
              <w:t xml:space="preserve">Kaišiadorių lopšelio-darželio „Žvaigždutė“ 2022-2024 metų strateginio ir 2022 metų veiklos plane nustatyti tikslai ir uždaviniai buvo orientuoti į kiekvieno ugdytinio individualios pažangos augimą, plėtojant </w:t>
            </w:r>
            <w:proofErr w:type="spellStart"/>
            <w:r w:rsidRPr="00FE5E9D">
              <w:rPr>
                <w:lang w:eastAsia="en-US"/>
              </w:rPr>
              <w:t>inovatyvų</w:t>
            </w:r>
            <w:proofErr w:type="spellEnd"/>
            <w:r w:rsidRPr="00FE5E9D">
              <w:rPr>
                <w:lang w:eastAsia="en-US"/>
              </w:rPr>
              <w:t xml:space="preserve">, visuminį ir patirtinį vaikų ugdymą bei ugdymo paslaugų kokybę, atitinkančios saugios ir sveikos aplinkos kūrimą. </w:t>
            </w:r>
          </w:p>
          <w:p w:rsidR="004C6806" w:rsidRPr="00FE5E9D" w:rsidRDefault="004C6806" w:rsidP="00244D11">
            <w:pPr>
              <w:pStyle w:val="Sraopastraipa"/>
              <w:tabs>
                <w:tab w:val="left" w:pos="333"/>
                <w:tab w:val="left" w:pos="709"/>
              </w:tabs>
              <w:spacing w:line="276" w:lineRule="auto"/>
              <w:ind w:left="0"/>
              <w:jc w:val="both"/>
            </w:pPr>
            <w:r w:rsidRPr="00FE5E9D">
              <w:rPr>
                <w:lang w:eastAsia="en-US"/>
              </w:rPr>
              <w:t xml:space="preserve">Planuojant ir organizuojant </w:t>
            </w:r>
            <w:proofErr w:type="spellStart"/>
            <w:r w:rsidRPr="00FE5E9D">
              <w:rPr>
                <w:lang w:eastAsia="en-US"/>
              </w:rPr>
              <w:t>ugdymą(si</w:t>
            </w:r>
            <w:proofErr w:type="spellEnd"/>
            <w:r w:rsidRPr="00FE5E9D">
              <w:rPr>
                <w:lang w:eastAsia="en-US"/>
              </w:rPr>
              <w:t xml:space="preserve">) itin daug dėmesio skyrėme vaiko pasiekimų ir pažangos vertinimui. </w:t>
            </w:r>
            <w:r w:rsidRPr="00FE5E9D">
              <w:t>Vaiko pasiekimų vertinimas – neatskiriama kokybiško ugdymo programos įgyvendinimo dalis. Jis suvokiamas kaip nuolat vykstantis procesas, apimantis duomenų rinkimą, jų analizę ir informacijos apie vaiką, vaikų grupę ir jų ugdymo procesą interpretavimą, padedantį priimti pagrįstus sprendimus ugdymo praktikai tobulinti.</w:t>
            </w:r>
          </w:p>
          <w:p w:rsidR="004C6806" w:rsidRPr="00FE5E9D" w:rsidRDefault="004C6806" w:rsidP="00244D11">
            <w:pPr>
              <w:pStyle w:val="Sraopastraipa"/>
              <w:tabs>
                <w:tab w:val="left" w:pos="333"/>
                <w:tab w:val="left" w:pos="709"/>
              </w:tabs>
              <w:spacing w:line="276" w:lineRule="auto"/>
              <w:ind w:left="0"/>
              <w:jc w:val="both"/>
            </w:pPr>
            <w:r w:rsidRPr="00FE5E9D">
              <w:t xml:space="preserve">Vertinimas padėjo mokytojams ir visai mokyklos komandai geriau pažinti vaiką, jo stipriąsias ir silpnąsias puses, išsiaiškinti silpnųjų pusių priežastis, ugdymosi poreikius ir, jei reikia, suteikti vaikui visą reikalingą pagalbą. </w:t>
            </w:r>
          </w:p>
          <w:p w:rsidR="00C232DB" w:rsidRDefault="00C232DB" w:rsidP="00244D11">
            <w:pPr>
              <w:pStyle w:val="Sraopastraipa"/>
              <w:tabs>
                <w:tab w:val="left" w:pos="333"/>
                <w:tab w:val="left" w:pos="709"/>
              </w:tabs>
              <w:spacing w:line="276" w:lineRule="auto"/>
              <w:ind w:left="0"/>
              <w:jc w:val="both"/>
            </w:pPr>
            <w:r w:rsidRPr="00FE5E9D">
              <w:t xml:space="preserve">Nuolatinis vertinimas padėjo pedagogams pagrįstai ir tikslingai planuoti ugdymą – iškelti vaiko amžiui atitinkančius ugdymo tikslus, parinkti ugdymo poreikius geriausiai atliepiančius ugdymo metodus ir priemones, kurti saugią ir funkcionalią </w:t>
            </w:r>
            <w:proofErr w:type="spellStart"/>
            <w:r w:rsidRPr="00FE5E9D">
              <w:t>ugdymo(si</w:t>
            </w:r>
            <w:proofErr w:type="spellEnd"/>
            <w:r w:rsidRPr="00FE5E9D">
              <w:t xml:space="preserve">) aplinką grupėse ir lauke, kuri skatintų vaiko aktyvumą, kūrybiškumą ir </w:t>
            </w:r>
            <w:proofErr w:type="spellStart"/>
            <w:r w:rsidRPr="00FE5E9D">
              <w:t>žingeidumą</w:t>
            </w:r>
            <w:proofErr w:type="spellEnd"/>
            <w:r w:rsidRPr="00FE5E9D">
              <w:t xml:space="preserve"> bei geriausiai atitiktų vaiko prigimtį.</w:t>
            </w:r>
          </w:p>
          <w:p w:rsidR="00FE5E9D" w:rsidRPr="00FE5E9D" w:rsidRDefault="00FE5E9D" w:rsidP="00244D11">
            <w:pPr>
              <w:pStyle w:val="Sraopastraipa"/>
              <w:tabs>
                <w:tab w:val="left" w:pos="333"/>
                <w:tab w:val="left" w:pos="709"/>
              </w:tabs>
              <w:spacing w:line="276" w:lineRule="auto"/>
              <w:ind w:left="0"/>
              <w:jc w:val="both"/>
            </w:pPr>
            <w:r w:rsidRPr="00FE5E9D">
              <w:t xml:space="preserve">Ugdytinių stebėjimas vykdomas nuolat: tiek ugdomosiose veiklose, tiek žaidime, tiek kitose veiklose. Nuolatinis ugdytinių stebėjimas leidžia ne tik geriau pažinti vaiką, bet ir  teikia pagrįstos informacijos, reikalingos planuoti tolimesnę veiklą, tobulinti </w:t>
            </w:r>
            <w:proofErr w:type="spellStart"/>
            <w:r w:rsidRPr="00FE5E9D">
              <w:t>ugdymo(si</w:t>
            </w:r>
            <w:proofErr w:type="spellEnd"/>
            <w:r w:rsidRPr="00FE5E9D">
              <w:t>) aplinką, numatyti tolimesnio vaiko ugdymosi rezultatus, atsižvelgiant į jo ugdymosi poreikius, pasiekimus ir daromą pažangą, ir užtikrinti jo ugdymo veiksmingumą.</w:t>
            </w:r>
          </w:p>
          <w:p w:rsidR="00963099" w:rsidRPr="00FE5E9D" w:rsidRDefault="005C28EB" w:rsidP="00244D11">
            <w:pPr>
              <w:pStyle w:val="Sraopastraipa"/>
              <w:tabs>
                <w:tab w:val="left" w:pos="333"/>
                <w:tab w:val="left" w:pos="709"/>
              </w:tabs>
              <w:spacing w:line="276" w:lineRule="auto"/>
              <w:ind w:left="0"/>
              <w:jc w:val="both"/>
            </w:pPr>
            <w:r w:rsidRPr="00FE5E9D">
              <w:t xml:space="preserve">Pasiekimų ir pažangos vertinimas atliekamas du kartus per metus – mokslo metų pradžioje ir pabaigoje, kasdienėje ugdymo veikloje, kai mokytojas pastebi naują ar patobulėjusį vaiko </w:t>
            </w:r>
            <w:r w:rsidRPr="00FE5E9D">
              <w:lastRenderedPageBreak/>
              <w:t>gebėjimą.</w:t>
            </w:r>
            <w:r w:rsidR="00963099" w:rsidRPr="00FE5E9D">
              <w:t xml:space="preserve"> Vaikų ugdymo pažanga suprantama kaip vaikų pasiekimų ūgtelėjimas per tam tikrą laikotarpį, apie kuriuos sprendžiama iš vaikų veiklos ir jos rezultatų.</w:t>
            </w:r>
          </w:p>
          <w:p w:rsidR="005C28EB" w:rsidRDefault="005C28EB" w:rsidP="00244D11">
            <w:pPr>
              <w:pStyle w:val="Sraopastraipa"/>
              <w:tabs>
                <w:tab w:val="left" w:pos="333"/>
                <w:tab w:val="left" w:pos="709"/>
              </w:tabs>
              <w:spacing w:line="276" w:lineRule="auto"/>
              <w:ind w:left="0"/>
              <w:jc w:val="both"/>
            </w:pPr>
            <w:r w:rsidRPr="00FE5E9D">
              <w:t xml:space="preserve">Vaikų, ugdomų pagal priešmokyklinio ugdymo programą, pažanga vertinama nuolat, tačiau išskiriami du pasiekimų vertinimo etapai: pirminis vaikų pasiekimų vertinimas, atliekamas per 4 savaites nuo ugdymo programos įgyvendinimo pradžios, ir galutinis vaikų pasiekimų vertinimas, atliekamas įgyvendinus ugdymo programą. </w:t>
            </w:r>
            <w:r w:rsidR="00842DB9">
              <w:t xml:space="preserve">Vykdant ugdymo turinio atnaujinimą ir </w:t>
            </w:r>
            <w:r w:rsidR="00842DB9" w:rsidRPr="00842DB9">
              <w:t>atnaujinus Bendrąja priešmokyklinio ugdymo programą</w:t>
            </w:r>
            <w:r w:rsidR="00842DB9">
              <w:t>, p</w:t>
            </w:r>
            <w:r w:rsidR="00963099" w:rsidRPr="00FE5E9D">
              <w:t xml:space="preserve">riešmokyklinio ugdymo siekis – vaiko socialinė, sveikatos, </w:t>
            </w:r>
            <w:r w:rsidR="00963099" w:rsidRPr="00842DB9">
              <w:t>pažinimo, komunikavimo ir</w:t>
            </w:r>
            <w:r w:rsidR="00963099" w:rsidRPr="00FE5E9D">
              <w:t xml:space="preserve"> meninė kompetencijos. Jos integruojamos su mokėjimu mokytis, kūrybingumu ir </w:t>
            </w:r>
            <w:proofErr w:type="spellStart"/>
            <w:r w:rsidR="00963099" w:rsidRPr="00FE5E9D">
              <w:t>verslumu</w:t>
            </w:r>
            <w:proofErr w:type="spellEnd"/>
            <w:r w:rsidR="00963099" w:rsidRPr="00FE5E9D">
              <w:t>. Minėtos kompetencijos ir yra orientaciniai vaiko ugdymo pasiekimai. Keliamas vienas iš priešmokyklinio ugdymo uždavinių – plėtoti pažinimo, socialinę, emocinę ir sveikos gyvensenos, kūrybiškumo, pilietiškumo, kultūrinę, komunikavimo ir skaitmeninę kompetencijas.</w:t>
            </w:r>
          </w:p>
          <w:p w:rsidR="00842DB9" w:rsidRDefault="00842DB9" w:rsidP="00244D11">
            <w:pPr>
              <w:pStyle w:val="Sraopastraipa"/>
              <w:tabs>
                <w:tab w:val="left" w:pos="333"/>
                <w:tab w:val="left" w:pos="709"/>
              </w:tabs>
              <w:spacing w:line="276" w:lineRule="auto"/>
              <w:ind w:left="0"/>
              <w:jc w:val="both"/>
            </w:pPr>
            <w:r w:rsidRPr="00842DB9">
              <w:t>Vaikai vertinami pagal atnaujintas gaires, gebėjimus skirstant į pasiektus lygius. Vaiko ugdymosi pasiekimai kaupiami vaiko pasiekimų aplankuose. Mokytojai kaupia ugdytinių pažangą ir pasiekimus fiksuojančią medžiagą: nuotraukas, rankos lavinimo užduotis, piešinius, stebėjimų aprašus, filmuotą medžiagą ir kt. Pedagogai atsižvelgdami į šiuolaikinių vaikų ypatumus ir amžių, kasdieninėje veikloje ne tik patys vertina, bet ir moko ugdytinius pačius įsivertinti savo pasiekimus. Kiekviena grupė turi pasirengę vertinimo-įsivertinimo instrumentus, kurie padeda ugdytiniams reflektuoti, įvertinti savo asmeninius pasiekimus, kritiškai mąstyti, įvardinti bei numatyti, ką jie nori išmokti</w:t>
            </w:r>
            <w:r>
              <w:t xml:space="preserve"> </w:t>
            </w:r>
            <w:r w:rsidRPr="00842DB9">
              <w:t>/</w:t>
            </w:r>
            <w:r>
              <w:t xml:space="preserve"> </w:t>
            </w:r>
            <w:r w:rsidRPr="00842DB9">
              <w:t>sužinoti.</w:t>
            </w:r>
          </w:p>
          <w:p w:rsidR="00A442DD" w:rsidRDefault="00842DB9" w:rsidP="00244D11">
            <w:pPr>
              <w:pStyle w:val="Sraopastraipa"/>
              <w:tabs>
                <w:tab w:val="left" w:pos="333"/>
                <w:tab w:val="left" w:pos="709"/>
              </w:tabs>
              <w:spacing w:line="276" w:lineRule="auto"/>
              <w:ind w:left="0"/>
              <w:jc w:val="both"/>
            </w:pPr>
            <w:r w:rsidRPr="00842DB9">
              <w:t>Sistemingai vykdomas vaikų pasiekimų ir pažangos (</w:t>
            </w:r>
            <w:proofErr w:type="spellStart"/>
            <w:r w:rsidRPr="00842DB9">
              <w:t>įsi)vertinimas</w:t>
            </w:r>
            <w:proofErr w:type="spellEnd"/>
            <w:r w:rsidRPr="00842DB9">
              <w:t xml:space="preserve"> leidžia atrinkti ir pateikti tėvams aktualią informaciją apie jų vaikų ugdymąsi, motyvuojančią juos aktyviau įsitraukti į vaikų ugdymą įstaigoje.</w:t>
            </w:r>
            <w:r w:rsidR="00BE269F">
              <w:t xml:space="preserve"> </w:t>
            </w:r>
            <w:r w:rsidR="00FE5E9D" w:rsidRPr="00842DB9">
              <w:t>Ikimokyklinio ir priešmokyklinio ugdymo pasiekimų ir pažangos vertinimu gauta informacija su tėvais (globėjais ir rūpintojais) dalijamasi įvairiais būdais (neformaliai ir formaliai) ir formomis (žodine, rašytine ar elektronine).</w:t>
            </w:r>
          </w:p>
          <w:p w:rsidR="00037374" w:rsidRPr="00A442DD" w:rsidRDefault="00A442DD" w:rsidP="00244D11">
            <w:pPr>
              <w:pStyle w:val="Sraopastraipa"/>
              <w:tabs>
                <w:tab w:val="left" w:pos="333"/>
                <w:tab w:val="left" w:pos="709"/>
              </w:tabs>
              <w:spacing w:line="276" w:lineRule="auto"/>
              <w:ind w:left="0"/>
              <w:jc w:val="both"/>
            </w:pPr>
            <w:r w:rsidRPr="00A442DD">
              <w:t>Kvalifikacijos tobulinimasis planuotas atsižvelgiant į lopšelio-darželio strategiją, veiklos tikslus, pedagogų ir kitų darbuotojų metinės veiklos įsivertinimo duomenų analizę, įstaigos veiklos įsivertinimo duomenis bei švietimo politikos įgyvendinimą.</w:t>
            </w:r>
          </w:p>
          <w:p w:rsidR="00037374" w:rsidRPr="00A442DD" w:rsidRDefault="00A442DD" w:rsidP="00244D11">
            <w:pPr>
              <w:tabs>
                <w:tab w:val="left" w:pos="709"/>
              </w:tabs>
              <w:spacing w:line="276" w:lineRule="auto"/>
              <w:jc w:val="both"/>
            </w:pPr>
            <w:r>
              <w:rPr>
                <w:bCs/>
                <w:szCs w:val="24"/>
                <w:lang w:eastAsia="lt-LT"/>
              </w:rPr>
              <w:t>Pedagogai</w:t>
            </w:r>
            <w:r w:rsidR="00037374" w:rsidRPr="00A442DD">
              <w:rPr>
                <w:bCs/>
                <w:szCs w:val="24"/>
                <w:lang w:eastAsia="lt-LT"/>
              </w:rPr>
              <w:t xml:space="preserve"> kėlė kvalifikaciją</w:t>
            </w:r>
            <w:r w:rsidR="00037374" w:rsidRPr="00A442DD">
              <w:rPr>
                <w:rFonts w:ascii="Cambria" w:hAnsi="Cambria"/>
                <w:b/>
                <w:bCs/>
                <w:sz w:val="26"/>
                <w:szCs w:val="26"/>
                <w:lang w:eastAsia="lt-LT"/>
              </w:rPr>
              <w:t xml:space="preserve"> </w:t>
            </w:r>
            <w:r w:rsidR="00037374" w:rsidRPr="00A442DD">
              <w:rPr>
                <w:bCs/>
                <w:szCs w:val="24"/>
                <w:lang w:eastAsia="lt-LT"/>
              </w:rPr>
              <w:t>nuotoliniuos</w:t>
            </w:r>
            <w:r>
              <w:rPr>
                <w:bCs/>
                <w:szCs w:val="24"/>
                <w:lang w:eastAsia="lt-LT"/>
              </w:rPr>
              <w:t xml:space="preserve">e bei kontaktiniuose mokymuose, </w:t>
            </w:r>
            <w:r w:rsidR="00037374" w:rsidRPr="00A442DD">
              <w:rPr>
                <w:bCs/>
                <w:szCs w:val="24"/>
                <w:lang w:eastAsia="lt-LT"/>
              </w:rPr>
              <w:t>pagal šiuo metu vyraujančias aktualijas: ugdymo turinio atnauji</w:t>
            </w:r>
            <w:r w:rsidRPr="00A442DD">
              <w:rPr>
                <w:bCs/>
                <w:szCs w:val="24"/>
                <w:lang w:eastAsia="lt-LT"/>
              </w:rPr>
              <w:t xml:space="preserve">nimas, </w:t>
            </w:r>
            <w:proofErr w:type="spellStart"/>
            <w:r w:rsidRPr="00A442DD">
              <w:rPr>
                <w:bCs/>
                <w:szCs w:val="24"/>
                <w:lang w:eastAsia="lt-LT"/>
              </w:rPr>
              <w:t>įtraukusis</w:t>
            </w:r>
            <w:proofErr w:type="spellEnd"/>
            <w:r w:rsidRPr="00A442DD">
              <w:rPr>
                <w:bCs/>
                <w:szCs w:val="24"/>
                <w:lang w:eastAsia="lt-LT"/>
              </w:rPr>
              <w:t xml:space="preserve"> ugdymas ir kt</w:t>
            </w:r>
            <w:r w:rsidR="00037374" w:rsidRPr="00A442DD">
              <w:rPr>
                <w:bCs/>
                <w:szCs w:val="24"/>
                <w:lang w:eastAsia="lt-LT"/>
              </w:rPr>
              <w:t>.</w:t>
            </w:r>
          </w:p>
          <w:p w:rsidR="00037374" w:rsidRPr="00FE5E9D" w:rsidRDefault="00037374" w:rsidP="00244D11">
            <w:pPr>
              <w:spacing w:line="276" w:lineRule="auto"/>
              <w:jc w:val="both"/>
              <w:rPr>
                <w:bCs/>
                <w:color w:val="00B050"/>
                <w:szCs w:val="24"/>
                <w:lang w:eastAsia="lt-LT"/>
              </w:rPr>
            </w:pPr>
            <w:r w:rsidRPr="00A442DD">
              <w:rPr>
                <w:bCs/>
                <w:szCs w:val="24"/>
                <w:lang w:eastAsia="lt-LT"/>
              </w:rPr>
              <w:t>Priešmokyklinio ugdymo mokytojai dalyvavo ilgalaikėje programoje „Kaip kūrybiškai ir kokybiškai įgyvendinti atnaujintą p</w:t>
            </w:r>
            <w:r w:rsidR="00DD427D">
              <w:rPr>
                <w:bCs/>
                <w:szCs w:val="24"/>
                <w:lang w:eastAsia="lt-LT"/>
              </w:rPr>
              <w:t>riešmokyklinio ugdymo programą“. M</w:t>
            </w:r>
            <w:r w:rsidRPr="00A442DD">
              <w:rPr>
                <w:bCs/>
                <w:szCs w:val="24"/>
                <w:lang w:eastAsia="lt-LT"/>
              </w:rPr>
              <w:t>okymų metų susipažino su</w:t>
            </w:r>
            <w:r w:rsidR="00A442DD" w:rsidRPr="00A442DD">
              <w:rPr>
                <w:bCs/>
                <w:szCs w:val="24"/>
                <w:lang w:eastAsia="lt-LT"/>
              </w:rPr>
              <w:t xml:space="preserve"> atnaujinta </w:t>
            </w:r>
            <w:r w:rsidRPr="00A442DD">
              <w:rPr>
                <w:bCs/>
                <w:szCs w:val="24"/>
                <w:lang w:eastAsia="lt-LT"/>
              </w:rPr>
              <w:t xml:space="preserve">bendrąją </w:t>
            </w:r>
            <w:r w:rsidR="00A442DD" w:rsidRPr="00A442DD">
              <w:rPr>
                <w:bCs/>
                <w:szCs w:val="24"/>
                <w:lang w:eastAsia="lt-LT"/>
              </w:rPr>
              <w:t xml:space="preserve">priešmokyklinio ugdymo </w:t>
            </w:r>
            <w:r w:rsidRPr="00A442DD">
              <w:rPr>
                <w:bCs/>
                <w:szCs w:val="24"/>
                <w:lang w:eastAsia="lt-LT"/>
              </w:rPr>
              <w:t xml:space="preserve">programa, </w:t>
            </w:r>
            <w:r w:rsidRPr="00DD427D">
              <w:rPr>
                <w:bCs/>
                <w:szCs w:val="24"/>
                <w:lang w:eastAsia="lt-LT"/>
              </w:rPr>
              <w:t>veiklos planavimo projektiniu metodu,  ugdyt</w:t>
            </w:r>
            <w:r w:rsidR="00DD427D">
              <w:rPr>
                <w:bCs/>
                <w:szCs w:val="24"/>
                <w:lang w:eastAsia="lt-LT"/>
              </w:rPr>
              <w:t>inių pasieki</w:t>
            </w:r>
            <w:r w:rsidR="00DD427D" w:rsidRPr="00DD427D">
              <w:rPr>
                <w:bCs/>
                <w:szCs w:val="24"/>
                <w:lang w:eastAsia="lt-LT"/>
              </w:rPr>
              <w:t>mų vertinimu. Pedagogai</w:t>
            </w:r>
            <w:r w:rsidRPr="00DD427D">
              <w:rPr>
                <w:bCs/>
                <w:szCs w:val="24"/>
                <w:lang w:eastAsia="lt-LT"/>
              </w:rPr>
              <w:t xml:space="preserve"> dalyvavo metodinių priemonių rinkinio „Patirčių erdvės“ pristatymuose bei įgijo gebėjimus dirbti pagal naujai pateiktas rekomendacijas taikant projektų metodą. Ikimokyklinio ugdymo mokytojai, besiruošiant atnaujinti ikimokyklinio ugdymo programą, dalyvavo naujų rekomendacijų rinkinių „Žaismė ir atradimai“, skirtų planuoti ikimokyklinio ugdymo veiklas mokymuose „Iššūkius kokybiškas ugdymui padedantys įveikti ikimokyklinio ugdymo metodinės medžiagos priemonių rinkiniai“.</w:t>
            </w:r>
          </w:p>
          <w:p w:rsidR="00AC3B90" w:rsidRDefault="00037374" w:rsidP="00244D11">
            <w:pPr>
              <w:spacing w:line="276" w:lineRule="auto"/>
              <w:jc w:val="both"/>
              <w:rPr>
                <w:bCs/>
                <w:color w:val="00B050"/>
                <w:szCs w:val="24"/>
                <w:lang w:eastAsia="lt-LT"/>
              </w:rPr>
            </w:pPr>
            <w:r w:rsidRPr="00AC3B90">
              <w:rPr>
                <w:bCs/>
                <w:szCs w:val="24"/>
                <w:lang w:eastAsia="lt-LT"/>
              </w:rPr>
              <w:t>Siekiant tinkamai pasirengti dirbti pagal įtraukiojo principus, pedagogai dalyvavo konferencijoje „</w:t>
            </w:r>
            <w:proofErr w:type="spellStart"/>
            <w:r w:rsidRPr="00AC3B90">
              <w:rPr>
                <w:bCs/>
                <w:szCs w:val="24"/>
                <w:lang w:eastAsia="lt-LT"/>
              </w:rPr>
              <w:t>Įtraukusis</w:t>
            </w:r>
            <w:proofErr w:type="spellEnd"/>
            <w:r w:rsidRPr="00AC3B90">
              <w:rPr>
                <w:bCs/>
                <w:szCs w:val="24"/>
                <w:lang w:eastAsia="lt-LT"/>
              </w:rPr>
              <w:t xml:space="preserve"> darželis 2022“ bei dalyvavo individualiai pasirinktuose mokymuose, kuriuose gilino žinias apie įtraukiojo ugdymo galimybes bei darbo specifiką.</w:t>
            </w:r>
          </w:p>
          <w:p w:rsidR="00037374" w:rsidRPr="00AC3B90" w:rsidRDefault="00037374" w:rsidP="00244D11">
            <w:pPr>
              <w:spacing w:line="276" w:lineRule="auto"/>
              <w:jc w:val="both"/>
              <w:rPr>
                <w:bCs/>
                <w:szCs w:val="24"/>
                <w:lang w:eastAsia="lt-LT"/>
              </w:rPr>
            </w:pPr>
            <w:r w:rsidRPr="00AC3B90">
              <w:rPr>
                <w:bCs/>
                <w:szCs w:val="24"/>
                <w:lang w:eastAsia="lt-LT"/>
              </w:rPr>
              <w:t xml:space="preserve">Pagal 2022-2024 metų </w:t>
            </w:r>
            <w:r w:rsidR="00AC3B90" w:rsidRPr="00AC3B90">
              <w:rPr>
                <w:bCs/>
                <w:szCs w:val="24"/>
                <w:lang w:eastAsia="lt-LT"/>
              </w:rPr>
              <w:t xml:space="preserve">strateginio </w:t>
            </w:r>
            <w:r w:rsidRPr="00AC3B90">
              <w:rPr>
                <w:bCs/>
                <w:szCs w:val="24"/>
                <w:lang w:eastAsia="lt-LT"/>
              </w:rPr>
              <w:t>plano SSGG analizę įstaigoje buvo suplanuoti ir įgyvendinti mokymai visam įstaigos kolektyvui „Pozityvūs tarpusavio santykiai“.</w:t>
            </w:r>
            <w:r w:rsidR="00AC3B90" w:rsidRPr="00AC3B90">
              <w:rPr>
                <w:bCs/>
                <w:szCs w:val="24"/>
                <w:lang w:eastAsia="lt-LT"/>
              </w:rPr>
              <w:t xml:space="preserve"> </w:t>
            </w:r>
          </w:p>
          <w:p w:rsidR="00344FFE" w:rsidRDefault="00AC3B90" w:rsidP="00244D11">
            <w:pPr>
              <w:pStyle w:val="Betarp"/>
              <w:spacing w:line="276" w:lineRule="auto"/>
              <w:jc w:val="both"/>
              <w:rPr>
                <w:rFonts w:ascii="Times New Roman" w:hAnsi="Times New Roman"/>
                <w:sz w:val="24"/>
                <w:szCs w:val="24"/>
              </w:rPr>
            </w:pPr>
            <w:r w:rsidRPr="00AC3B90">
              <w:rPr>
                <w:rFonts w:ascii="Times New Roman" w:hAnsi="Times New Roman"/>
                <w:sz w:val="24"/>
                <w:szCs w:val="24"/>
              </w:rPr>
              <w:t xml:space="preserve">Įstaiga </w:t>
            </w:r>
            <w:r w:rsidR="00037374" w:rsidRPr="00AC3B90">
              <w:rPr>
                <w:rFonts w:ascii="Times New Roman" w:hAnsi="Times New Roman"/>
                <w:sz w:val="24"/>
                <w:szCs w:val="24"/>
              </w:rPr>
              <w:t xml:space="preserve">yra prisijungusi prie respublikinio sveikos gyvensenos įgūdžius formuojančio projekto </w:t>
            </w:r>
            <w:r w:rsidR="00037374" w:rsidRPr="00AC3B90">
              <w:rPr>
                <w:rFonts w:ascii="Times New Roman" w:hAnsi="Times New Roman"/>
                <w:sz w:val="24"/>
                <w:szCs w:val="24"/>
              </w:rPr>
              <w:lastRenderedPageBreak/>
              <w:t>„</w:t>
            </w:r>
            <w:proofErr w:type="spellStart"/>
            <w:r w:rsidR="00037374" w:rsidRPr="00AC3B90">
              <w:rPr>
                <w:rFonts w:ascii="Times New Roman" w:hAnsi="Times New Roman"/>
                <w:sz w:val="24"/>
                <w:szCs w:val="24"/>
              </w:rPr>
              <w:t>Sveikatiada</w:t>
            </w:r>
            <w:proofErr w:type="spellEnd"/>
            <w:r w:rsidR="00037374" w:rsidRPr="00AC3B90">
              <w:rPr>
                <w:rFonts w:ascii="Times New Roman" w:hAnsi="Times New Roman"/>
                <w:sz w:val="24"/>
                <w:szCs w:val="24"/>
              </w:rPr>
              <w:t>“. 2022 m. 9 grupės įsijungė į projek</w:t>
            </w:r>
            <w:r w:rsidRPr="00AC3B90">
              <w:rPr>
                <w:rFonts w:ascii="Times New Roman" w:hAnsi="Times New Roman"/>
                <w:sz w:val="24"/>
                <w:szCs w:val="24"/>
              </w:rPr>
              <w:t>to rengėjų pasiūlytus iššūkius</w:t>
            </w:r>
            <w:r w:rsidR="00037374" w:rsidRPr="00AC3B90">
              <w:rPr>
                <w:rFonts w:ascii="Times New Roman" w:hAnsi="Times New Roman"/>
                <w:sz w:val="24"/>
                <w:szCs w:val="24"/>
              </w:rPr>
              <w:t>. Ugdytiniai ir jų mokytojos dalyvavo iniciatyvoje „Šok ir nesustok“,</w:t>
            </w:r>
            <w:r w:rsidRPr="00AC3B90">
              <w:rPr>
                <w:rFonts w:ascii="Times New Roman" w:hAnsi="Times New Roman"/>
                <w:sz w:val="24"/>
                <w:szCs w:val="24"/>
              </w:rPr>
              <w:t xml:space="preserve"> iššūkiuose „Pietų kovų ringas“ ir</w:t>
            </w:r>
            <w:r w:rsidR="00037374" w:rsidRPr="00AC3B90">
              <w:rPr>
                <w:rFonts w:ascii="Times New Roman" w:hAnsi="Times New Roman"/>
                <w:sz w:val="24"/>
                <w:szCs w:val="24"/>
              </w:rPr>
              <w:t xml:space="preserve"> „Mano </w:t>
            </w:r>
            <w:proofErr w:type="spellStart"/>
            <w:r w:rsidR="00037374" w:rsidRPr="00AC3B90">
              <w:rPr>
                <w:rFonts w:ascii="Times New Roman" w:hAnsi="Times New Roman"/>
                <w:sz w:val="24"/>
                <w:szCs w:val="24"/>
              </w:rPr>
              <w:t>mėgstamiausias</w:t>
            </w:r>
            <w:proofErr w:type="spellEnd"/>
            <w:r w:rsidR="00037374" w:rsidRPr="00AC3B90">
              <w:rPr>
                <w:rFonts w:ascii="Times New Roman" w:hAnsi="Times New Roman"/>
                <w:sz w:val="24"/>
                <w:szCs w:val="24"/>
              </w:rPr>
              <w:t xml:space="preserve"> užkandis“.</w:t>
            </w:r>
          </w:p>
          <w:p w:rsidR="00344FFE" w:rsidRDefault="00037374" w:rsidP="00244D11">
            <w:pPr>
              <w:pStyle w:val="Betarp"/>
              <w:spacing w:line="276" w:lineRule="auto"/>
              <w:jc w:val="both"/>
              <w:rPr>
                <w:rFonts w:ascii="Times New Roman" w:hAnsi="Times New Roman"/>
                <w:sz w:val="24"/>
                <w:szCs w:val="24"/>
              </w:rPr>
            </w:pPr>
            <w:r w:rsidRPr="00344FFE">
              <w:rPr>
                <w:rFonts w:ascii="Times New Roman" w:hAnsi="Times New Roman"/>
                <w:sz w:val="24"/>
                <w:szCs w:val="24"/>
              </w:rPr>
              <w:t>2022 metais Kaišiadorių lopšelis-darželis „Žvaigždutė“ prisijungė prie respublikinio projekto „</w:t>
            </w:r>
            <w:proofErr w:type="spellStart"/>
            <w:r w:rsidRPr="00344FFE">
              <w:rPr>
                <w:rFonts w:ascii="Times New Roman" w:hAnsi="Times New Roman"/>
                <w:sz w:val="24"/>
                <w:szCs w:val="24"/>
              </w:rPr>
              <w:t>Futboliukas</w:t>
            </w:r>
            <w:proofErr w:type="spellEnd"/>
            <w:r w:rsidRPr="00344FFE">
              <w:rPr>
                <w:rFonts w:ascii="Times New Roman" w:hAnsi="Times New Roman"/>
                <w:sz w:val="24"/>
                <w:szCs w:val="24"/>
              </w:rPr>
              <w:t>“. „</w:t>
            </w:r>
            <w:proofErr w:type="spellStart"/>
            <w:r w:rsidRPr="00344FFE">
              <w:rPr>
                <w:rFonts w:ascii="Times New Roman" w:hAnsi="Times New Roman"/>
                <w:sz w:val="24"/>
                <w:szCs w:val="24"/>
              </w:rPr>
              <w:t>Futboliukas</w:t>
            </w:r>
            <w:proofErr w:type="spellEnd"/>
            <w:r w:rsidRPr="00344FFE">
              <w:rPr>
                <w:rFonts w:ascii="Times New Roman" w:hAnsi="Times New Roman"/>
                <w:sz w:val="24"/>
                <w:szCs w:val="24"/>
              </w:rPr>
              <w:t xml:space="preserve">” – tai vienas iš Lietuvos futbolo federacijos ir Masinio futbolo asociacijos ilgalaikės vaikų futbolo vystymo programos </w:t>
            </w:r>
            <w:r w:rsidRPr="00344FFE">
              <w:rPr>
                <w:rFonts w:ascii="Times New Roman" w:hAnsi="Times New Roman"/>
                <w:iCs/>
                <w:sz w:val="24"/>
                <w:szCs w:val="24"/>
              </w:rPr>
              <w:t>“Sugrąžinkime vaikus į stadionus”</w:t>
            </w:r>
            <w:r w:rsidRPr="00344FFE">
              <w:rPr>
                <w:rFonts w:ascii="Times New Roman" w:hAnsi="Times New Roman"/>
                <w:sz w:val="24"/>
                <w:szCs w:val="24"/>
              </w:rPr>
              <w:t xml:space="preserve"> projektas, kurio tikslas naudojant žaidimus ir pedagoginę “smagaus futbolo žaidimo koncepciją”, suteikti vertingos ir praturtinančios žaidimo patirties, kartu populiarinant futbolą, pritraukiant vaikus ir ugdant įvairiausius jų talentus.</w:t>
            </w:r>
          </w:p>
          <w:p w:rsidR="00165AFF" w:rsidRPr="00165AFF" w:rsidRDefault="00344FFE" w:rsidP="00244D11">
            <w:pPr>
              <w:spacing w:line="276" w:lineRule="auto"/>
              <w:jc w:val="both"/>
            </w:pPr>
            <w:r w:rsidRPr="00344FFE">
              <w:rPr>
                <w:color w:val="000000"/>
                <w:szCs w:val="24"/>
              </w:rPr>
              <w:t xml:space="preserve"> </w:t>
            </w:r>
            <w:r w:rsidRPr="005C5595">
              <w:rPr>
                <w:szCs w:val="24"/>
              </w:rPr>
              <w:t>Darželio pedagogai kartu su savo ugdytiniais dalyvavo įvairiuose rajono bei respublikos renginiuose, parodose bei STEM projektuose:</w:t>
            </w:r>
            <w:r w:rsidRPr="005C5595">
              <w:t xml:space="preserve"> „Smėlio vaikas“, „Mano šeima“,</w:t>
            </w:r>
            <w:r w:rsidR="005C5595" w:rsidRPr="005C5595">
              <w:t xml:space="preserve"> „Antrasis mano gyvenimas: aš kūrėjas“, „</w:t>
            </w:r>
            <w:proofErr w:type="spellStart"/>
            <w:r w:rsidR="005C5595" w:rsidRPr="005C5595">
              <w:t>Rudenėlis</w:t>
            </w:r>
            <w:proofErr w:type="spellEnd"/>
            <w:r w:rsidR="005C5595" w:rsidRPr="005C5595">
              <w:t xml:space="preserve"> su spalvotu švarkeliu“ ir STEAM mažieji inžinieriai“ („</w:t>
            </w:r>
            <w:r w:rsidR="005C5595" w:rsidRPr="00165AFF">
              <w:t xml:space="preserve">STEAM </w:t>
            </w:r>
            <w:proofErr w:type="spellStart"/>
            <w:r w:rsidR="005C5595" w:rsidRPr="00165AFF">
              <w:t>Little</w:t>
            </w:r>
            <w:proofErr w:type="spellEnd"/>
            <w:r w:rsidR="005C5595" w:rsidRPr="00165AFF">
              <w:t xml:space="preserve"> </w:t>
            </w:r>
            <w:proofErr w:type="spellStart"/>
            <w:r w:rsidR="005C5595" w:rsidRPr="00165AFF">
              <w:t>engineers</w:t>
            </w:r>
            <w:proofErr w:type="spellEnd"/>
            <w:r w:rsidR="005C5595" w:rsidRPr="00165AFF">
              <w:t>“).</w:t>
            </w:r>
          </w:p>
          <w:p w:rsidR="00B702EC" w:rsidRPr="00165AFF" w:rsidRDefault="00037374" w:rsidP="00244D11">
            <w:pPr>
              <w:pStyle w:val="Pavadinimas"/>
              <w:tabs>
                <w:tab w:val="left" w:pos="417"/>
                <w:tab w:val="left" w:pos="637"/>
              </w:tabs>
              <w:spacing w:line="276" w:lineRule="auto"/>
              <w:jc w:val="both"/>
              <w:rPr>
                <w:b w:val="0"/>
              </w:rPr>
            </w:pPr>
            <w:r w:rsidRPr="00165AFF">
              <w:rPr>
                <w:b w:val="0"/>
              </w:rPr>
              <w:t>Ugdomajame procese mokytojai integruoja Socialinio emocinio ugdymo programų nuostatas ir pri</w:t>
            </w:r>
            <w:r w:rsidR="00B702EC" w:rsidRPr="00165AFF">
              <w:rPr>
                <w:b w:val="0"/>
              </w:rPr>
              <w:t>ncipus. 5 lopšelio-darželio grupėse integruota socialinių emocinių įgūdžių ugdymo programa „</w:t>
            </w:r>
            <w:proofErr w:type="spellStart"/>
            <w:r w:rsidR="00B702EC" w:rsidRPr="00165AFF">
              <w:rPr>
                <w:b w:val="0"/>
              </w:rPr>
              <w:t>Kimochi</w:t>
            </w:r>
            <w:proofErr w:type="spellEnd"/>
            <w:r w:rsidR="00B702EC" w:rsidRPr="00165AFF">
              <w:rPr>
                <w:b w:val="0"/>
              </w:rPr>
              <w:t>“. Dvejose grupėse įgytos „</w:t>
            </w:r>
            <w:proofErr w:type="spellStart"/>
            <w:r w:rsidR="00B702EC" w:rsidRPr="00165AFF">
              <w:rPr>
                <w:b w:val="0"/>
              </w:rPr>
              <w:t>Kimochi</w:t>
            </w:r>
            <w:proofErr w:type="spellEnd"/>
            <w:r w:rsidR="00B702EC" w:rsidRPr="00165AFF">
              <w:rPr>
                <w:b w:val="0"/>
              </w:rPr>
              <w:t>“ mokymo  priemonės (minkšti žaislai) bei sukurtos erdvės. Programos metu vaikai mokėsi atpažinti ir valdyti emocijas, išreikšti jausmus, rūpintis kitais.</w:t>
            </w:r>
          </w:p>
          <w:p w:rsidR="00B702EC" w:rsidRPr="00165AFF" w:rsidRDefault="00B702EC" w:rsidP="00244D11">
            <w:pPr>
              <w:pStyle w:val="Pavadinimas"/>
              <w:tabs>
                <w:tab w:val="left" w:pos="417"/>
                <w:tab w:val="left" w:pos="637"/>
              </w:tabs>
              <w:spacing w:line="276" w:lineRule="auto"/>
              <w:jc w:val="both"/>
              <w:rPr>
                <w:b w:val="0"/>
              </w:rPr>
            </w:pPr>
            <w:r w:rsidRPr="00165AFF">
              <w:rPr>
                <w:b w:val="0"/>
              </w:rPr>
              <w:t>Priešmokyklinėje ugdymo grupėse įgyvendinamos programos „</w:t>
            </w:r>
            <w:proofErr w:type="spellStart"/>
            <w:r w:rsidRPr="00165AFF">
              <w:rPr>
                <w:b w:val="0"/>
              </w:rPr>
              <w:t>Zipio</w:t>
            </w:r>
            <w:proofErr w:type="spellEnd"/>
            <w:r w:rsidRPr="00165AFF">
              <w:rPr>
                <w:b w:val="0"/>
              </w:rPr>
              <w:t xml:space="preserve"> draugai“ ir „Meškučio </w:t>
            </w:r>
            <w:proofErr w:type="spellStart"/>
            <w:r w:rsidRPr="00165AFF">
              <w:rPr>
                <w:b w:val="0"/>
              </w:rPr>
              <w:t>Mukio</w:t>
            </w:r>
            <w:proofErr w:type="spellEnd"/>
            <w:r w:rsidRPr="00165AFF">
              <w:rPr>
                <w:b w:val="0"/>
              </w:rPr>
              <w:t xml:space="preserve"> mokyklėlė“. Programos moko vaikus, kaip įveikti kasdienius emocinius sunkumus: atstūmimą, vienatvę, patyčias ar priekabiavimą, sunkius pokyčius. </w:t>
            </w:r>
          </w:p>
          <w:p w:rsidR="00B702EC" w:rsidRPr="00165AFF" w:rsidRDefault="00B702EC" w:rsidP="00244D11">
            <w:pPr>
              <w:pStyle w:val="Pavadinimas"/>
              <w:tabs>
                <w:tab w:val="left" w:pos="417"/>
                <w:tab w:val="left" w:pos="637"/>
              </w:tabs>
              <w:spacing w:line="276" w:lineRule="auto"/>
              <w:jc w:val="both"/>
              <w:rPr>
                <w:b w:val="0"/>
              </w:rPr>
            </w:pPr>
            <w:r w:rsidRPr="00165AFF">
              <w:rPr>
                <w:b w:val="0"/>
              </w:rPr>
              <w:t>Prisijungta prie ilgalaikio tarptautinio švietimo įstaigų bendruomenės emocinės raiškos ir jausmų projekto „Jie mieli ir skirtingi, bet ne visi laimingi“.</w:t>
            </w:r>
          </w:p>
          <w:p w:rsidR="00B702EC" w:rsidRPr="00165AFF" w:rsidRDefault="00B702EC" w:rsidP="00244D11">
            <w:pPr>
              <w:pStyle w:val="Pavadinimas"/>
              <w:tabs>
                <w:tab w:val="left" w:pos="417"/>
                <w:tab w:val="left" w:pos="637"/>
              </w:tabs>
              <w:spacing w:line="276" w:lineRule="auto"/>
              <w:jc w:val="both"/>
              <w:rPr>
                <w:b w:val="0"/>
              </w:rPr>
            </w:pPr>
            <w:r w:rsidRPr="00165AFF">
              <w:rPr>
                <w:b w:val="0"/>
              </w:rPr>
              <w:t>Diegiamos virtualios ugdymo aplinkos (plačiau naudojamos skaitmeninės mokymo priemonės – interaktyvios edukacinės bitutės, elektroninės užduotys, vaizdo medžiaga).</w:t>
            </w:r>
          </w:p>
          <w:p w:rsidR="00B702EC" w:rsidRPr="00165AFF" w:rsidRDefault="00B702EC" w:rsidP="00244D11">
            <w:pPr>
              <w:pStyle w:val="Pavadinimas"/>
              <w:tabs>
                <w:tab w:val="left" w:pos="417"/>
                <w:tab w:val="left" w:pos="637"/>
              </w:tabs>
              <w:spacing w:line="276" w:lineRule="auto"/>
              <w:jc w:val="both"/>
              <w:rPr>
                <w:b w:val="0"/>
              </w:rPr>
            </w:pPr>
            <w:r w:rsidRPr="00165AFF">
              <w:rPr>
                <w:b w:val="0"/>
              </w:rPr>
              <w:t xml:space="preserve">Įgytas interaktyvus ekranas ir 10 </w:t>
            </w:r>
            <w:proofErr w:type="spellStart"/>
            <w:r w:rsidRPr="00165AFF">
              <w:rPr>
                <w:b w:val="0"/>
              </w:rPr>
              <w:t>plančetinių</w:t>
            </w:r>
            <w:proofErr w:type="spellEnd"/>
            <w:r w:rsidRPr="00165AFF">
              <w:rPr>
                <w:b w:val="0"/>
              </w:rPr>
              <w:t xml:space="preserve"> kompiuterių. 2 grupėse įrengtos </w:t>
            </w:r>
            <w:proofErr w:type="spellStart"/>
            <w:r w:rsidRPr="00165AFF">
              <w:rPr>
                <w:b w:val="0"/>
              </w:rPr>
              <w:t>multimedijos</w:t>
            </w:r>
            <w:proofErr w:type="spellEnd"/>
            <w:r w:rsidRPr="00165AFF">
              <w:rPr>
                <w:b w:val="0"/>
              </w:rPr>
              <w:t xml:space="preserve"> su projektoriais.</w:t>
            </w:r>
          </w:p>
          <w:p w:rsidR="00165AFF" w:rsidRPr="00165AFF" w:rsidRDefault="00165AFF" w:rsidP="00244D11">
            <w:pPr>
              <w:pStyle w:val="Pavadinimas"/>
              <w:tabs>
                <w:tab w:val="left" w:pos="417"/>
                <w:tab w:val="left" w:pos="637"/>
              </w:tabs>
              <w:spacing w:line="276" w:lineRule="auto"/>
              <w:jc w:val="both"/>
              <w:rPr>
                <w:b w:val="0"/>
              </w:rPr>
            </w:pPr>
            <w:r w:rsidRPr="00920ED3">
              <w:rPr>
                <w:b w:val="0"/>
              </w:rPr>
              <w:t xml:space="preserve">Prisijungta prie ilgalaikio tarptautinio švietimo įstaigų bendruomenės emocinės raiškos ir jausmų projekto „Jie </w:t>
            </w:r>
            <w:r w:rsidRPr="00165AFF">
              <w:rPr>
                <w:b w:val="0"/>
              </w:rPr>
              <w:t>mieli ir skirtingi, bet ne visi laimingi“.</w:t>
            </w:r>
          </w:p>
          <w:p w:rsidR="00165AFF" w:rsidRDefault="00037374" w:rsidP="00244D11">
            <w:pPr>
              <w:pStyle w:val="Betarp"/>
              <w:spacing w:line="276" w:lineRule="auto"/>
              <w:jc w:val="both"/>
              <w:rPr>
                <w:rFonts w:ascii="Times New Roman" w:hAnsi="Times New Roman"/>
                <w:sz w:val="24"/>
                <w:szCs w:val="24"/>
              </w:rPr>
            </w:pPr>
            <w:r w:rsidRPr="00165AFF">
              <w:rPr>
                <w:rFonts w:ascii="Times New Roman" w:hAnsi="Times New Roman"/>
                <w:sz w:val="24"/>
                <w:szCs w:val="24"/>
              </w:rPr>
              <w:t xml:space="preserve">Darželio </w:t>
            </w:r>
            <w:r w:rsidR="00165AFF" w:rsidRPr="00165AFF">
              <w:rPr>
                <w:rFonts w:ascii="Times New Roman" w:hAnsi="Times New Roman"/>
                <w:sz w:val="24"/>
                <w:szCs w:val="24"/>
              </w:rPr>
              <w:t xml:space="preserve">lauko </w:t>
            </w:r>
            <w:r w:rsidRPr="00165AFF">
              <w:rPr>
                <w:rFonts w:ascii="Times New Roman" w:hAnsi="Times New Roman"/>
                <w:sz w:val="24"/>
                <w:szCs w:val="24"/>
              </w:rPr>
              <w:t>teritorijoje tęsiamas projekta</w:t>
            </w:r>
            <w:r w:rsidR="00165AFF" w:rsidRPr="00165AFF">
              <w:rPr>
                <w:rFonts w:ascii="Times New Roman" w:hAnsi="Times New Roman"/>
                <w:sz w:val="24"/>
                <w:szCs w:val="24"/>
              </w:rPr>
              <w:t>s „</w:t>
            </w:r>
            <w:proofErr w:type="spellStart"/>
            <w:r w:rsidR="00165AFF" w:rsidRPr="00165AFF">
              <w:rPr>
                <w:rFonts w:ascii="Times New Roman" w:hAnsi="Times New Roman"/>
                <w:sz w:val="24"/>
                <w:szCs w:val="24"/>
              </w:rPr>
              <w:t>Kirmėliuko</w:t>
            </w:r>
            <w:proofErr w:type="spellEnd"/>
            <w:r w:rsidR="00165AFF" w:rsidRPr="00165AFF">
              <w:rPr>
                <w:rFonts w:ascii="Times New Roman" w:hAnsi="Times New Roman"/>
                <w:sz w:val="24"/>
                <w:szCs w:val="24"/>
              </w:rPr>
              <w:t xml:space="preserve"> Noriuko daržas“. 2022 m. kovo – rugsėjo mėnesiais</w:t>
            </w:r>
            <w:r w:rsidRPr="00165AFF">
              <w:rPr>
                <w:rFonts w:ascii="Times New Roman" w:hAnsi="Times New Roman"/>
                <w:sz w:val="24"/>
                <w:szCs w:val="24"/>
              </w:rPr>
              <w:t xml:space="preserve"> įstaigoje buvo vykdomas projektas „Ką pasėsi, tą ir pjausi“.  </w:t>
            </w:r>
          </w:p>
          <w:p w:rsidR="00165AFF" w:rsidRDefault="00165AFF" w:rsidP="00244D11">
            <w:pPr>
              <w:spacing w:line="276" w:lineRule="auto"/>
              <w:jc w:val="both"/>
            </w:pPr>
            <w:r w:rsidRPr="00165AFF">
              <w:t>Tęsiamas lauko erdvės</w:t>
            </w:r>
            <w:r w:rsidR="00037374" w:rsidRPr="00165AFF">
              <w:t xml:space="preserve"> </w:t>
            </w:r>
            <w:r w:rsidRPr="00165AFF">
              <w:t>įgyvendinimas</w:t>
            </w:r>
            <w:r w:rsidR="00037374" w:rsidRPr="00165AFF">
              <w:t xml:space="preserve"> „</w:t>
            </w:r>
            <w:proofErr w:type="spellStart"/>
            <w:r w:rsidR="00037374" w:rsidRPr="00165AFF">
              <w:t>Pergolė</w:t>
            </w:r>
            <w:proofErr w:type="spellEnd"/>
            <w:r w:rsidR="00037374" w:rsidRPr="00165AFF">
              <w:t xml:space="preserve">“. </w:t>
            </w:r>
            <w:r>
              <w:rPr>
                <w:szCs w:val="24"/>
                <w:lang w:eastAsia="lt-LT"/>
              </w:rPr>
              <w:t xml:space="preserve">Liepos mėnesį </w:t>
            </w:r>
            <w:r w:rsidRPr="008925FA">
              <w:rPr>
                <w:szCs w:val="24"/>
                <w:lang w:eastAsia="lt-LT"/>
              </w:rPr>
              <w:t xml:space="preserve">atlikti </w:t>
            </w:r>
            <w:r>
              <w:rPr>
                <w:szCs w:val="24"/>
                <w:lang w:eastAsia="lt-LT"/>
              </w:rPr>
              <w:t>terasos įrengim</w:t>
            </w:r>
            <w:r w:rsidRPr="008925FA">
              <w:rPr>
                <w:szCs w:val="24"/>
                <w:lang w:eastAsia="lt-LT"/>
              </w:rPr>
              <w:t>o darbai</w:t>
            </w:r>
            <w:r w:rsidR="000F2963">
              <w:rPr>
                <w:szCs w:val="24"/>
                <w:lang w:eastAsia="lt-LT"/>
              </w:rPr>
              <w:t xml:space="preserve">. </w:t>
            </w:r>
            <w:r>
              <w:rPr>
                <w:szCs w:val="24"/>
                <w:lang w:eastAsia="lt-LT"/>
              </w:rPr>
              <w:t xml:space="preserve">  </w:t>
            </w:r>
            <w:r w:rsidR="000F2963">
              <w:t>Vaikai „</w:t>
            </w:r>
            <w:proofErr w:type="spellStart"/>
            <w:r w:rsidR="000F2963">
              <w:t>Pergolėje</w:t>
            </w:r>
            <w:proofErr w:type="spellEnd"/>
            <w:r w:rsidR="000F2963">
              <w:t>“ žaidžia, ilsisi, užsiima įvairią kūrybine</w:t>
            </w:r>
            <w:r w:rsidR="000F2963" w:rsidRPr="000F2963">
              <w:t xml:space="preserve"> veikla</w:t>
            </w:r>
            <w:r w:rsidR="000F2963">
              <w:t xml:space="preserve">. </w:t>
            </w:r>
          </w:p>
          <w:p w:rsidR="000F2963" w:rsidRPr="000F2963" w:rsidRDefault="000F2963" w:rsidP="00244D11">
            <w:pPr>
              <w:spacing w:line="276" w:lineRule="auto"/>
              <w:jc w:val="both"/>
              <w:rPr>
                <w:szCs w:val="24"/>
                <w:lang w:eastAsia="lt-LT"/>
              </w:rPr>
            </w:pPr>
            <w:r w:rsidRPr="000F2963">
              <w:rPr>
                <w:szCs w:val="24"/>
                <w:lang w:eastAsia="lt-LT"/>
              </w:rPr>
              <w:t xml:space="preserve">Įgyti 3 mobilūs lauko įrenginiai vaikų kūrybinei bei </w:t>
            </w:r>
            <w:proofErr w:type="spellStart"/>
            <w:r w:rsidRPr="000F2963">
              <w:rPr>
                <w:szCs w:val="24"/>
                <w:lang w:eastAsia="lt-LT"/>
              </w:rPr>
              <w:t>patyriminei</w:t>
            </w:r>
            <w:proofErr w:type="spellEnd"/>
            <w:r w:rsidRPr="000F2963">
              <w:rPr>
                <w:szCs w:val="24"/>
                <w:lang w:eastAsia="lt-LT"/>
              </w:rPr>
              <w:t xml:space="preserve"> veiklai: 2 lauko laboratorijos, 1 lauko virtuvėlė ir stacionari mokomoji STE</w:t>
            </w:r>
            <w:r>
              <w:rPr>
                <w:szCs w:val="24"/>
                <w:lang w:eastAsia="lt-LT"/>
              </w:rPr>
              <w:t xml:space="preserve">AM vamzdžių sistema (2000 </w:t>
            </w:r>
            <w:proofErr w:type="spellStart"/>
            <w:r>
              <w:rPr>
                <w:szCs w:val="24"/>
                <w:lang w:eastAsia="lt-LT"/>
              </w:rPr>
              <w:t>Eur</w:t>
            </w:r>
            <w:proofErr w:type="spellEnd"/>
            <w:r>
              <w:rPr>
                <w:szCs w:val="24"/>
                <w:lang w:eastAsia="lt-LT"/>
              </w:rPr>
              <w:t xml:space="preserve">). </w:t>
            </w:r>
            <w:r w:rsidRPr="000F2963">
              <w:rPr>
                <w:szCs w:val="24"/>
                <w:lang w:eastAsia="lt-LT"/>
              </w:rPr>
              <w:t xml:space="preserve">Paklota ir įrengta nauja guminė danga (trinkelės) po lauko žaidimų įrenginiais už 4951 </w:t>
            </w:r>
            <w:proofErr w:type="spellStart"/>
            <w:r w:rsidRPr="000F2963">
              <w:rPr>
                <w:szCs w:val="24"/>
                <w:lang w:eastAsia="lt-LT"/>
              </w:rPr>
              <w:t>Eur</w:t>
            </w:r>
            <w:proofErr w:type="spellEnd"/>
            <w:r w:rsidRPr="000F2963">
              <w:rPr>
                <w:szCs w:val="24"/>
                <w:lang w:eastAsia="lt-LT"/>
              </w:rPr>
              <w:t>.</w:t>
            </w:r>
            <w:r>
              <w:rPr>
                <w:szCs w:val="24"/>
                <w:lang w:eastAsia="lt-LT"/>
              </w:rPr>
              <w:t xml:space="preserve"> </w:t>
            </w:r>
            <w:r w:rsidRPr="000F2963">
              <w:rPr>
                <w:szCs w:val="24"/>
                <w:lang w:eastAsia="lt-LT"/>
              </w:rPr>
              <w:t xml:space="preserve">Lauko teritorijoje įrengta terasa vaikų kūrybinėms veikloms ir poilsiui (2200 </w:t>
            </w:r>
            <w:proofErr w:type="spellStart"/>
            <w:r w:rsidRPr="000F2963">
              <w:rPr>
                <w:szCs w:val="24"/>
                <w:lang w:eastAsia="lt-LT"/>
              </w:rPr>
              <w:t>Eur</w:t>
            </w:r>
            <w:proofErr w:type="spellEnd"/>
            <w:r w:rsidRPr="000F2963">
              <w:rPr>
                <w:szCs w:val="24"/>
                <w:lang w:eastAsia="lt-LT"/>
              </w:rPr>
              <w:t>).</w:t>
            </w:r>
          </w:p>
          <w:p w:rsidR="00037374" w:rsidRPr="000F2963" w:rsidRDefault="000F2963" w:rsidP="00244D11">
            <w:pPr>
              <w:spacing w:line="276" w:lineRule="auto"/>
              <w:jc w:val="both"/>
              <w:rPr>
                <w:szCs w:val="24"/>
                <w:lang w:eastAsia="lt-LT"/>
              </w:rPr>
            </w:pPr>
            <w:r w:rsidRPr="000F2963">
              <w:rPr>
                <w:szCs w:val="24"/>
                <w:lang w:eastAsia="lt-LT"/>
              </w:rPr>
              <w:t xml:space="preserve">Įgytos kreidinės lentos. Lauko  žaidimų aikštelių tvorą papuošė spalvingos „Gėlių“, „Medžių“, „Gyvūnų“ piešimo lentos. Lentos naudojamos teminiams žaidimams, matematikai, </w:t>
            </w:r>
            <w:proofErr w:type="spellStart"/>
            <w:r w:rsidRPr="000F2963">
              <w:rPr>
                <w:szCs w:val="24"/>
                <w:lang w:eastAsia="lt-LT"/>
              </w:rPr>
              <w:t>smulkiąjai</w:t>
            </w:r>
            <w:proofErr w:type="spellEnd"/>
            <w:r w:rsidRPr="000F2963">
              <w:rPr>
                <w:szCs w:val="24"/>
                <w:lang w:eastAsia="lt-LT"/>
              </w:rPr>
              <w:t xml:space="preserve"> motorikai bei piešimui (1205 </w:t>
            </w:r>
            <w:proofErr w:type="spellStart"/>
            <w:r w:rsidRPr="000F2963">
              <w:rPr>
                <w:szCs w:val="24"/>
                <w:lang w:eastAsia="lt-LT"/>
              </w:rPr>
              <w:t>Eur</w:t>
            </w:r>
            <w:proofErr w:type="spellEnd"/>
            <w:r w:rsidRPr="000F2963">
              <w:rPr>
                <w:szCs w:val="24"/>
                <w:lang w:eastAsia="lt-LT"/>
              </w:rPr>
              <w:t>).</w:t>
            </w:r>
          </w:p>
          <w:p w:rsidR="000F2963" w:rsidRPr="00BE269F" w:rsidRDefault="00165AFF" w:rsidP="00244D11">
            <w:pPr>
              <w:pStyle w:val="Betarp"/>
              <w:spacing w:line="276" w:lineRule="auto"/>
              <w:jc w:val="both"/>
              <w:rPr>
                <w:rFonts w:ascii="Times New Roman" w:hAnsi="Times New Roman"/>
                <w:kern w:val="36"/>
                <w:sz w:val="24"/>
                <w:szCs w:val="24"/>
              </w:rPr>
            </w:pPr>
            <w:r w:rsidRPr="00165AFF">
              <w:rPr>
                <w:rFonts w:ascii="Times New Roman" w:hAnsi="Times New Roman"/>
                <w:sz w:val="24"/>
                <w:szCs w:val="24"/>
              </w:rPr>
              <w:t xml:space="preserve">Įstaiga dalyvauja </w:t>
            </w:r>
            <w:r w:rsidRPr="00165AFF">
              <w:rPr>
                <w:rFonts w:ascii="Times New Roman" w:hAnsi="Times New Roman"/>
                <w:kern w:val="36"/>
                <w:sz w:val="24"/>
                <w:szCs w:val="24"/>
              </w:rPr>
              <w:t xml:space="preserve">Vaisių ir daržovių bei pieno ir pieno produktų vartojimo skatinimo vaikų ugdymo įstaigose programoje. Programa yra įgyvendinama, siekiant paskatinti vaikus vertinti vaisių ir daržovių naudą, padidinti suvartojamų pieno ir pieno produktų dalį vaikų mityboje bei įdiegti </w:t>
            </w:r>
            <w:r w:rsidRPr="00BE269F">
              <w:rPr>
                <w:rFonts w:ascii="Times New Roman" w:hAnsi="Times New Roman"/>
                <w:kern w:val="36"/>
                <w:sz w:val="24"/>
                <w:szCs w:val="24"/>
              </w:rPr>
              <w:t>vaikams supratimą apie jų teigiamą poveikį sveikatai.</w:t>
            </w:r>
          </w:p>
          <w:p w:rsidR="00714713" w:rsidRPr="000F2963" w:rsidRDefault="00714713" w:rsidP="00244D11">
            <w:pPr>
              <w:pStyle w:val="Betarp"/>
              <w:spacing w:line="276" w:lineRule="auto"/>
              <w:jc w:val="both"/>
              <w:rPr>
                <w:rFonts w:ascii="Times New Roman" w:hAnsi="Times New Roman"/>
                <w:color w:val="00B050"/>
                <w:sz w:val="24"/>
                <w:szCs w:val="24"/>
              </w:rPr>
            </w:pPr>
            <w:r w:rsidRPr="00BE269F">
              <w:rPr>
                <w:rFonts w:ascii="Times New Roman" w:hAnsi="Times New Roman"/>
                <w:sz w:val="24"/>
                <w:szCs w:val="24"/>
                <w:lang w:eastAsia="lt-LT"/>
              </w:rPr>
              <w:t>Priešmokyklinėje grup</w:t>
            </w:r>
            <w:r w:rsidR="000F2963" w:rsidRPr="00BE269F">
              <w:rPr>
                <w:rFonts w:ascii="Times New Roman" w:hAnsi="Times New Roman"/>
                <w:sz w:val="24"/>
                <w:szCs w:val="24"/>
                <w:lang w:eastAsia="lt-LT"/>
              </w:rPr>
              <w:t>ėje įgytas interaktyvus ekranas.</w:t>
            </w:r>
            <w:r w:rsidRPr="00BE269F">
              <w:rPr>
                <w:rFonts w:ascii="Times New Roman" w:hAnsi="Times New Roman"/>
                <w:sz w:val="24"/>
                <w:szCs w:val="24"/>
                <w:lang w:eastAsia="lt-LT"/>
              </w:rPr>
              <w:t xml:space="preserve"> </w:t>
            </w:r>
            <w:r w:rsidR="000F2963" w:rsidRPr="00BE269F">
              <w:rPr>
                <w:rFonts w:ascii="Times New Roman" w:hAnsi="Times New Roman"/>
                <w:sz w:val="24"/>
                <w:szCs w:val="24"/>
                <w:lang w:eastAsia="lt-LT"/>
              </w:rPr>
              <w:t>Visų</w:t>
            </w:r>
            <w:r w:rsidRPr="00BE269F">
              <w:rPr>
                <w:rFonts w:ascii="Times New Roman" w:hAnsi="Times New Roman"/>
                <w:sz w:val="24"/>
                <w:szCs w:val="24"/>
                <w:lang w:eastAsia="lt-LT"/>
              </w:rPr>
              <w:t xml:space="preserve"> </w:t>
            </w:r>
            <w:r w:rsidR="000F2963" w:rsidRPr="00BE269F">
              <w:rPr>
                <w:rFonts w:ascii="Times New Roman" w:hAnsi="Times New Roman"/>
                <w:sz w:val="24"/>
                <w:szCs w:val="24"/>
                <w:lang w:eastAsia="lt-LT"/>
              </w:rPr>
              <w:t xml:space="preserve">grupių pedagogai ir švietimo pagalbos </w:t>
            </w:r>
            <w:r w:rsidR="000F2963" w:rsidRPr="00BE269F">
              <w:rPr>
                <w:rFonts w:ascii="Times New Roman" w:hAnsi="Times New Roman"/>
                <w:sz w:val="24"/>
                <w:szCs w:val="24"/>
                <w:lang w:eastAsia="lt-LT"/>
              </w:rPr>
              <w:lastRenderedPageBreak/>
              <w:t xml:space="preserve">specialistai turi nešiojamus bei </w:t>
            </w:r>
            <w:proofErr w:type="spellStart"/>
            <w:r w:rsidRPr="00BE269F">
              <w:rPr>
                <w:rFonts w:ascii="Times New Roman" w:hAnsi="Times New Roman"/>
                <w:sz w:val="24"/>
                <w:szCs w:val="24"/>
                <w:lang w:eastAsia="lt-LT"/>
              </w:rPr>
              <w:t>planšetinius</w:t>
            </w:r>
            <w:proofErr w:type="spellEnd"/>
            <w:r w:rsidRPr="00BE269F">
              <w:rPr>
                <w:rFonts w:ascii="Times New Roman" w:hAnsi="Times New Roman"/>
                <w:sz w:val="24"/>
                <w:szCs w:val="24"/>
                <w:lang w:eastAsia="lt-LT"/>
              </w:rPr>
              <w:t xml:space="preserve"> kompiuterius. </w:t>
            </w:r>
            <w:r w:rsidR="000F2963" w:rsidRPr="00BE269F">
              <w:rPr>
                <w:rFonts w:ascii="Times New Roman" w:hAnsi="Times New Roman"/>
                <w:sz w:val="24"/>
                <w:szCs w:val="24"/>
                <w:lang w:eastAsia="lt-LT"/>
              </w:rPr>
              <w:t>Dvejose</w:t>
            </w:r>
            <w:r w:rsidR="00BE269F" w:rsidRPr="00BE269F">
              <w:rPr>
                <w:rFonts w:ascii="Times New Roman" w:hAnsi="Times New Roman"/>
                <w:sz w:val="24"/>
                <w:szCs w:val="24"/>
                <w:lang w:eastAsia="lt-LT"/>
              </w:rPr>
              <w:t xml:space="preserve"> grupėse įrengtos</w:t>
            </w:r>
            <w:r w:rsidRPr="00BE269F">
              <w:rPr>
                <w:rFonts w:ascii="Times New Roman" w:hAnsi="Times New Roman"/>
                <w:sz w:val="24"/>
                <w:szCs w:val="24"/>
                <w:lang w:eastAsia="lt-LT"/>
              </w:rPr>
              <w:t xml:space="preserve"> </w:t>
            </w:r>
            <w:proofErr w:type="spellStart"/>
            <w:r w:rsidRPr="00BE269F">
              <w:rPr>
                <w:rFonts w:ascii="Times New Roman" w:hAnsi="Times New Roman"/>
                <w:sz w:val="24"/>
                <w:szCs w:val="24"/>
                <w:lang w:eastAsia="lt-LT"/>
              </w:rPr>
              <w:t>multimedijos</w:t>
            </w:r>
            <w:proofErr w:type="spellEnd"/>
            <w:r w:rsidRPr="00BE269F">
              <w:rPr>
                <w:rFonts w:ascii="Times New Roman" w:hAnsi="Times New Roman"/>
                <w:sz w:val="24"/>
                <w:szCs w:val="24"/>
                <w:lang w:eastAsia="lt-LT"/>
              </w:rPr>
              <w:t xml:space="preserve"> su projektoriais.  Siekiant t</w:t>
            </w:r>
            <w:r w:rsidR="00BE269F" w:rsidRPr="00BE269F">
              <w:rPr>
                <w:rFonts w:ascii="Times New Roman" w:hAnsi="Times New Roman"/>
                <w:sz w:val="24"/>
                <w:szCs w:val="24"/>
                <w:lang w:eastAsia="lt-LT"/>
              </w:rPr>
              <w:t>inkamai įgyvendinti atnaujintą p</w:t>
            </w:r>
            <w:r w:rsidRPr="00BE269F">
              <w:rPr>
                <w:rFonts w:ascii="Times New Roman" w:hAnsi="Times New Roman"/>
                <w:sz w:val="24"/>
                <w:szCs w:val="24"/>
                <w:lang w:eastAsia="lt-LT"/>
              </w:rPr>
              <w:t xml:space="preserve">riešmokyklinio ugdymo programą buvo papildomai įgyta 10 </w:t>
            </w:r>
            <w:proofErr w:type="spellStart"/>
            <w:r w:rsidRPr="00BE269F">
              <w:rPr>
                <w:rFonts w:ascii="Times New Roman" w:hAnsi="Times New Roman"/>
                <w:sz w:val="24"/>
                <w:szCs w:val="24"/>
                <w:lang w:eastAsia="lt-LT"/>
              </w:rPr>
              <w:t>planšetinių</w:t>
            </w:r>
            <w:proofErr w:type="spellEnd"/>
            <w:r w:rsidRPr="00BE269F">
              <w:rPr>
                <w:rFonts w:ascii="Times New Roman" w:hAnsi="Times New Roman"/>
                <w:sz w:val="24"/>
                <w:szCs w:val="24"/>
                <w:lang w:eastAsia="lt-LT"/>
              </w:rPr>
              <w:t xml:space="preserve"> ko</w:t>
            </w:r>
            <w:r w:rsidR="00BE269F" w:rsidRPr="00BE269F">
              <w:rPr>
                <w:rFonts w:ascii="Times New Roman" w:hAnsi="Times New Roman"/>
                <w:sz w:val="24"/>
                <w:szCs w:val="24"/>
                <w:lang w:eastAsia="lt-LT"/>
              </w:rPr>
              <w:t>mpiuterių</w:t>
            </w:r>
            <w:r w:rsidR="00BE269F">
              <w:rPr>
                <w:rFonts w:ascii="Times New Roman" w:hAnsi="Times New Roman"/>
                <w:sz w:val="24"/>
                <w:szCs w:val="24"/>
                <w:lang w:eastAsia="lt-LT"/>
              </w:rPr>
              <w:t xml:space="preserve"> </w:t>
            </w:r>
            <w:r w:rsidR="00BE269F" w:rsidRPr="00BE269F">
              <w:rPr>
                <w:rFonts w:ascii="Times New Roman" w:hAnsi="Times New Roman"/>
                <w:sz w:val="24"/>
                <w:szCs w:val="24"/>
                <w:lang w:eastAsia="lt-LT"/>
              </w:rPr>
              <w:t xml:space="preserve">už 2800 </w:t>
            </w:r>
            <w:proofErr w:type="spellStart"/>
            <w:r w:rsidR="00BE269F" w:rsidRPr="00BE269F">
              <w:rPr>
                <w:rFonts w:ascii="Times New Roman" w:hAnsi="Times New Roman"/>
                <w:sz w:val="24"/>
                <w:szCs w:val="24"/>
                <w:lang w:eastAsia="lt-LT"/>
              </w:rPr>
              <w:t>Eur</w:t>
            </w:r>
            <w:proofErr w:type="spellEnd"/>
            <w:r w:rsidR="00BE269F" w:rsidRPr="00BE269F">
              <w:rPr>
                <w:rFonts w:ascii="Times New Roman" w:hAnsi="Times New Roman"/>
                <w:sz w:val="24"/>
                <w:szCs w:val="24"/>
                <w:lang w:eastAsia="lt-LT"/>
              </w:rPr>
              <w:t>.</w:t>
            </w:r>
            <w:r w:rsidRPr="00BE269F">
              <w:rPr>
                <w:rFonts w:ascii="Times New Roman" w:hAnsi="Times New Roman"/>
                <w:sz w:val="24"/>
                <w:szCs w:val="24"/>
                <w:lang w:eastAsia="lt-LT"/>
              </w:rPr>
              <w:t xml:space="preserve"> </w:t>
            </w:r>
            <w:r w:rsidR="00BE269F" w:rsidRPr="00BE269F">
              <w:rPr>
                <w:rFonts w:ascii="Times New Roman" w:hAnsi="Times New Roman"/>
                <w:sz w:val="24"/>
                <w:szCs w:val="24"/>
                <w:lang w:eastAsia="lt-LT"/>
              </w:rPr>
              <w:t>Trijose</w:t>
            </w:r>
            <w:r w:rsidRPr="00BE269F">
              <w:rPr>
                <w:rFonts w:ascii="Times New Roman" w:hAnsi="Times New Roman"/>
                <w:sz w:val="24"/>
                <w:szCs w:val="24"/>
                <w:lang w:eastAsia="lt-LT"/>
              </w:rPr>
              <w:t xml:space="preserve"> </w:t>
            </w:r>
            <w:r w:rsidR="00BE269F" w:rsidRPr="00BE269F">
              <w:rPr>
                <w:rFonts w:ascii="Times New Roman" w:hAnsi="Times New Roman"/>
                <w:sz w:val="24"/>
                <w:szCs w:val="24"/>
                <w:lang w:eastAsia="lt-LT"/>
              </w:rPr>
              <w:t xml:space="preserve">amžiaus </w:t>
            </w:r>
            <w:r w:rsidRPr="00BE269F">
              <w:rPr>
                <w:rFonts w:ascii="Times New Roman" w:hAnsi="Times New Roman"/>
                <w:sz w:val="24"/>
                <w:szCs w:val="24"/>
                <w:lang w:eastAsia="lt-LT"/>
              </w:rPr>
              <w:t>grupėse naudojamos int</w:t>
            </w:r>
            <w:r w:rsidR="00BE269F" w:rsidRPr="00BE269F">
              <w:rPr>
                <w:rFonts w:ascii="Times New Roman" w:hAnsi="Times New Roman"/>
                <w:sz w:val="24"/>
                <w:szCs w:val="24"/>
                <w:lang w:eastAsia="lt-LT"/>
              </w:rPr>
              <w:t>eraktyvios edukacinės bitutės-</w:t>
            </w:r>
            <w:r w:rsidRPr="00BE269F">
              <w:rPr>
                <w:rFonts w:ascii="Times New Roman" w:hAnsi="Times New Roman"/>
                <w:sz w:val="24"/>
                <w:szCs w:val="24"/>
                <w:lang w:eastAsia="lt-LT"/>
              </w:rPr>
              <w:t xml:space="preserve">robotai. </w:t>
            </w:r>
            <w:r w:rsidR="00BE269F" w:rsidRPr="00BE269F">
              <w:rPr>
                <w:rFonts w:ascii="Times New Roman" w:hAnsi="Times New Roman"/>
                <w:sz w:val="24"/>
                <w:szCs w:val="24"/>
                <w:lang w:eastAsia="lt-LT"/>
              </w:rPr>
              <w:t>Edukaciniai robotukai-</w:t>
            </w:r>
            <w:r w:rsidRPr="00BE269F">
              <w:rPr>
                <w:rFonts w:ascii="Times New Roman" w:hAnsi="Times New Roman"/>
                <w:sz w:val="24"/>
                <w:szCs w:val="24"/>
                <w:lang w:eastAsia="lt-LT"/>
              </w:rPr>
              <w:t xml:space="preserve">bitutės yra priemonė, skirta </w:t>
            </w:r>
            <w:proofErr w:type="spellStart"/>
            <w:r w:rsidRPr="00BE269F">
              <w:rPr>
                <w:rFonts w:ascii="Times New Roman" w:hAnsi="Times New Roman"/>
                <w:sz w:val="24"/>
                <w:szCs w:val="24"/>
                <w:lang w:eastAsia="lt-LT"/>
              </w:rPr>
              <w:t>mokyti(s</w:t>
            </w:r>
            <w:proofErr w:type="spellEnd"/>
            <w:r w:rsidRPr="00BE269F">
              <w:rPr>
                <w:rFonts w:ascii="Times New Roman" w:hAnsi="Times New Roman"/>
                <w:sz w:val="24"/>
                <w:szCs w:val="24"/>
                <w:lang w:eastAsia="lt-LT"/>
              </w:rPr>
              <w:t xml:space="preserve">) programavimo pagrindų, numatyti sudėtingesnes komandų sekas, lavinti loginį mąstymą, bei sudominti ir įtraukti vaikus.  </w:t>
            </w:r>
          </w:p>
          <w:p w:rsidR="00037374" w:rsidRPr="00FE5E9D" w:rsidRDefault="00714713" w:rsidP="00244D11">
            <w:pPr>
              <w:pStyle w:val="Betarp"/>
              <w:spacing w:line="276" w:lineRule="auto"/>
              <w:jc w:val="both"/>
              <w:rPr>
                <w:rFonts w:ascii="Times New Roman" w:hAnsi="Times New Roman"/>
                <w:color w:val="00B050"/>
                <w:sz w:val="24"/>
                <w:szCs w:val="24"/>
              </w:rPr>
            </w:pPr>
            <w:r w:rsidRPr="00B27C53">
              <w:rPr>
                <w:rFonts w:ascii="Times New Roman" w:hAnsi="Times New Roman"/>
                <w:sz w:val="24"/>
                <w:szCs w:val="24"/>
              </w:rPr>
              <w:t>2022 m</w:t>
            </w:r>
            <w:r w:rsidR="00B27C53" w:rsidRPr="00B27C53">
              <w:rPr>
                <w:rFonts w:ascii="Times New Roman" w:hAnsi="Times New Roman"/>
                <w:sz w:val="24"/>
                <w:szCs w:val="24"/>
              </w:rPr>
              <w:t>. buvo įdiegta nauja lopšelio-</w:t>
            </w:r>
            <w:r w:rsidRPr="00B27C53">
              <w:rPr>
                <w:rFonts w:ascii="Times New Roman" w:hAnsi="Times New Roman"/>
                <w:sz w:val="24"/>
                <w:szCs w:val="24"/>
              </w:rPr>
              <w:t>darželio internetinė svetainė, kuri atitinka LR Vyriausybės nutarimą ,,Dėl bendrųjų reikalavimų valstybės ir savivaldybių institucijų ir įstaigų interneto svetainėms ir mobiliosioms programoms aprašo patvirtinimo“. Naujoje įstaigos svetainėje, ją administruojantis darbuotojas, gali lengvai atnaujinti informaciją, įkelti aktualius dokumentus ir naujienas.</w:t>
            </w:r>
          </w:p>
          <w:p w:rsidR="00B27C53" w:rsidRDefault="00B27C53" w:rsidP="00244D11">
            <w:pPr>
              <w:spacing w:line="276" w:lineRule="auto"/>
              <w:jc w:val="both"/>
              <w:rPr>
                <w:szCs w:val="24"/>
                <w:lang w:eastAsia="lt-LT"/>
              </w:rPr>
            </w:pPr>
            <w:r>
              <w:rPr>
                <w:szCs w:val="24"/>
                <w:lang w:eastAsia="lt-LT"/>
              </w:rPr>
              <w:t xml:space="preserve">Liepos mėnesį </w:t>
            </w:r>
            <w:r w:rsidRPr="008925FA">
              <w:rPr>
                <w:szCs w:val="24"/>
                <w:lang w:eastAsia="lt-LT"/>
              </w:rPr>
              <w:t>atlikti trinkelių klojimo darbai</w:t>
            </w:r>
            <w:r>
              <w:rPr>
                <w:szCs w:val="24"/>
                <w:lang w:eastAsia="lt-LT"/>
              </w:rPr>
              <w:t xml:space="preserve"> aplink įstaigos pastatą. </w:t>
            </w:r>
            <w:r w:rsidRPr="00816394">
              <w:rPr>
                <w:szCs w:val="24"/>
                <w:lang w:eastAsia="lt-LT"/>
              </w:rPr>
              <w:t>Įstaigos teritorija atitinka Lietuvos higienos normos HN 75:2016 „Ikimokyklinio ir priešmokyklinio ugdymo programų vykdymo bendruosius sveikatos saugos reikalavimus“</w:t>
            </w:r>
            <w:r>
              <w:rPr>
                <w:szCs w:val="24"/>
                <w:lang w:eastAsia="lt-LT"/>
              </w:rPr>
              <w:t>.</w:t>
            </w:r>
          </w:p>
        </w:tc>
      </w:tr>
    </w:tbl>
    <w:p w:rsidR="00AA2C2F" w:rsidRDefault="00AA2C2F">
      <w:pPr>
        <w:jc w:val="center"/>
        <w:rPr>
          <w:b/>
          <w:lang w:eastAsia="lt-LT"/>
        </w:rPr>
      </w:pPr>
    </w:p>
    <w:p w:rsidR="00AA2C2F" w:rsidRDefault="000C1058">
      <w:pPr>
        <w:jc w:val="center"/>
        <w:rPr>
          <w:b/>
          <w:szCs w:val="24"/>
          <w:lang w:eastAsia="lt-LT"/>
        </w:rPr>
      </w:pPr>
      <w:r>
        <w:rPr>
          <w:b/>
          <w:szCs w:val="24"/>
          <w:lang w:eastAsia="lt-LT"/>
        </w:rPr>
        <w:t>II SKYRIUS</w:t>
      </w:r>
    </w:p>
    <w:p w:rsidR="00AA2C2F" w:rsidRDefault="000C1058">
      <w:pPr>
        <w:jc w:val="center"/>
        <w:rPr>
          <w:b/>
          <w:szCs w:val="24"/>
          <w:lang w:eastAsia="lt-LT"/>
        </w:rPr>
      </w:pPr>
      <w:r>
        <w:rPr>
          <w:b/>
          <w:szCs w:val="24"/>
          <w:lang w:eastAsia="lt-LT"/>
        </w:rPr>
        <w:t>METŲ VEIKLOS UŽDUOTYS, REZULTATAI IR RODIKLIAI</w:t>
      </w:r>
    </w:p>
    <w:p w:rsidR="00AA2C2F" w:rsidRDefault="00AA2C2F">
      <w:pPr>
        <w:jc w:val="center"/>
        <w:rPr>
          <w:lang w:eastAsia="lt-LT"/>
        </w:rPr>
      </w:pPr>
    </w:p>
    <w:p w:rsidR="00AA2C2F" w:rsidRDefault="000C1058">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1984"/>
        <w:gridCol w:w="3715"/>
      </w:tblGrid>
      <w:tr w:rsidR="00AA2C2F" w:rsidTr="004D5262">
        <w:tc>
          <w:tcPr>
            <w:tcW w:w="1701" w:type="dxa"/>
            <w:tcBorders>
              <w:top w:val="single" w:sz="4" w:space="0" w:color="auto"/>
              <w:left w:val="single" w:sz="4" w:space="0" w:color="auto"/>
              <w:bottom w:val="single" w:sz="4" w:space="0" w:color="auto"/>
              <w:right w:val="single" w:sz="4" w:space="0" w:color="auto"/>
            </w:tcBorders>
            <w:vAlign w:val="center"/>
            <w:hideMark/>
          </w:tcPr>
          <w:p w:rsidR="00AA2C2F" w:rsidRDefault="000C1058" w:rsidP="00244D11">
            <w:pPr>
              <w:spacing w:line="276" w:lineRule="auto"/>
              <w:jc w:val="center"/>
              <w:rPr>
                <w:szCs w:val="24"/>
                <w:lang w:eastAsia="lt-LT"/>
              </w:rPr>
            </w:pPr>
            <w:r>
              <w:rPr>
                <w:sz w:val="22"/>
                <w:szCs w:val="22"/>
                <w:lang w:eastAsia="lt-LT"/>
              </w:rPr>
              <w:t>Metų užduotys</w:t>
            </w:r>
            <w:r>
              <w:rPr>
                <w:szCs w:val="24"/>
                <w:lang w:eastAsia="lt-LT"/>
              </w:rPr>
              <w:t xml:space="preserve"> </w:t>
            </w:r>
            <w:r>
              <w:rPr>
                <w:sz w:val="20"/>
                <w:lang w:eastAsia="lt-LT"/>
              </w:rPr>
              <w:t>(toliau – užduotys)</w:t>
            </w:r>
          </w:p>
        </w:tc>
        <w:tc>
          <w:tcPr>
            <w:tcW w:w="1985" w:type="dxa"/>
            <w:tcBorders>
              <w:top w:val="single" w:sz="4" w:space="0" w:color="auto"/>
              <w:left w:val="single" w:sz="4" w:space="0" w:color="auto"/>
              <w:bottom w:val="single" w:sz="4" w:space="0" w:color="auto"/>
              <w:right w:val="single" w:sz="4" w:space="0" w:color="auto"/>
            </w:tcBorders>
            <w:vAlign w:val="center"/>
            <w:hideMark/>
          </w:tcPr>
          <w:p w:rsidR="00AA2C2F" w:rsidRDefault="000C1058" w:rsidP="00244D11">
            <w:pPr>
              <w:spacing w:line="276" w:lineRule="auto"/>
              <w:jc w:val="center"/>
              <w:rPr>
                <w:sz w:val="22"/>
                <w:szCs w:val="22"/>
                <w:lang w:eastAsia="lt-LT"/>
              </w:rPr>
            </w:pPr>
            <w:r>
              <w:rPr>
                <w:sz w:val="22"/>
                <w:szCs w:val="22"/>
                <w:lang w:eastAsia="lt-LT"/>
              </w:rPr>
              <w:t>Siektini rezultatai</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2C2F" w:rsidRDefault="000C1058" w:rsidP="00244D11">
            <w:pPr>
              <w:spacing w:line="276" w:lineRule="auto"/>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3715" w:type="dxa"/>
            <w:tcBorders>
              <w:top w:val="single" w:sz="4" w:space="0" w:color="auto"/>
              <w:left w:val="single" w:sz="4" w:space="0" w:color="auto"/>
              <w:bottom w:val="single" w:sz="4" w:space="0" w:color="auto"/>
              <w:right w:val="single" w:sz="4" w:space="0" w:color="auto"/>
            </w:tcBorders>
            <w:vAlign w:val="center"/>
            <w:hideMark/>
          </w:tcPr>
          <w:p w:rsidR="00AA2C2F" w:rsidRDefault="000C1058" w:rsidP="00244D11">
            <w:pPr>
              <w:spacing w:line="276" w:lineRule="auto"/>
              <w:jc w:val="center"/>
              <w:rPr>
                <w:sz w:val="22"/>
                <w:szCs w:val="22"/>
                <w:lang w:eastAsia="lt-LT"/>
              </w:rPr>
            </w:pPr>
            <w:r>
              <w:rPr>
                <w:sz w:val="22"/>
                <w:szCs w:val="22"/>
                <w:lang w:eastAsia="lt-LT"/>
              </w:rPr>
              <w:t>Pasiekti rezultatai ir jų rodikliai</w:t>
            </w:r>
          </w:p>
        </w:tc>
      </w:tr>
      <w:tr w:rsidR="00AA2C2F" w:rsidTr="004D5262">
        <w:tc>
          <w:tcPr>
            <w:tcW w:w="1701" w:type="dxa"/>
            <w:tcBorders>
              <w:top w:val="single" w:sz="4" w:space="0" w:color="auto"/>
              <w:left w:val="single" w:sz="4" w:space="0" w:color="auto"/>
              <w:bottom w:val="single" w:sz="4" w:space="0" w:color="auto"/>
              <w:right w:val="single" w:sz="4" w:space="0" w:color="auto"/>
            </w:tcBorders>
            <w:hideMark/>
          </w:tcPr>
          <w:p w:rsidR="00AA2C2F" w:rsidRDefault="000C1058" w:rsidP="00244D11">
            <w:pPr>
              <w:spacing w:line="276" w:lineRule="auto"/>
              <w:rPr>
                <w:szCs w:val="24"/>
                <w:lang w:eastAsia="lt-LT"/>
              </w:rPr>
            </w:pPr>
            <w:r>
              <w:rPr>
                <w:szCs w:val="24"/>
                <w:lang w:eastAsia="lt-LT"/>
              </w:rPr>
              <w:t>1.1.</w:t>
            </w:r>
            <w:r w:rsidR="0039192E" w:rsidRPr="008F4C78">
              <w:rPr>
                <w:szCs w:val="24"/>
              </w:rPr>
              <w:t xml:space="preserve"> Inicijuoti bendruomenės narių dalyvavimą respublikiniuose bei tarptautiniuose renginiuose bei patiems rengti respublikinius renginius (projektus, parodas, konkursus) kviečiant dalyvauti Lietuvos ikimokyklinių įstaigų pedagogus bei ugdytinius.</w:t>
            </w:r>
          </w:p>
        </w:tc>
        <w:tc>
          <w:tcPr>
            <w:tcW w:w="1985" w:type="dxa"/>
            <w:tcBorders>
              <w:top w:val="single" w:sz="4" w:space="0" w:color="auto"/>
              <w:left w:val="single" w:sz="4" w:space="0" w:color="auto"/>
              <w:bottom w:val="single" w:sz="4" w:space="0" w:color="auto"/>
              <w:right w:val="single" w:sz="4" w:space="0" w:color="auto"/>
            </w:tcBorders>
            <w:vAlign w:val="center"/>
          </w:tcPr>
          <w:p w:rsidR="0039192E" w:rsidRDefault="0039192E" w:rsidP="00244D11">
            <w:pPr>
              <w:pStyle w:val="Betarp"/>
              <w:spacing w:line="276" w:lineRule="auto"/>
              <w:jc w:val="both"/>
              <w:rPr>
                <w:rFonts w:ascii="Times New Roman" w:hAnsi="Times New Roman"/>
                <w:sz w:val="24"/>
                <w:szCs w:val="24"/>
              </w:rPr>
            </w:pPr>
            <w:r w:rsidRPr="00D90681">
              <w:rPr>
                <w:rFonts w:ascii="Times New Roman" w:hAnsi="Times New Roman"/>
                <w:sz w:val="24"/>
                <w:szCs w:val="24"/>
              </w:rPr>
              <w:t>Inicijuoti pedagogų</w:t>
            </w:r>
            <w:r>
              <w:rPr>
                <w:rFonts w:ascii="Times New Roman" w:hAnsi="Times New Roman"/>
                <w:sz w:val="24"/>
                <w:szCs w:val="24"/>
              </w:rPr>
              <w:t xml:space="preserve"> įsitraukimą į Europos mokytojų </w:t>
            </w:r>
            <w:r w:rsidRPr="00D90681">
              <w:rPr>
                <w:rFonts w:ascii="Times New Roman" w:hAnsi="Times New Roman"/>
                <w:sz w:val="24"/>
                <w:szCs w:val="24"/>
              </w:rPr>
              <w:t>bendradarbiavimo ir bendrų projektų vykdymo platformą „</w:t>
            </w:r>
            <w:proofErr w:type="spellStart"/>
            <w:r w:rsidRPr="00D90681">
              <w:rPr>
                <w:rFonts w:ascii="Times New Roman" w:hAnsi="Times New Roman"/>
                <w:sz w:val="24"/>
                <w:szCs w:val="24"/>
              </w:rPr>
              <w:t>eTwinning</w:t>
            </w:r>
            <w:proofErr w:type="spellEnd"/>
            <w:r w:rsidRPr="00D90681">
              <w:rPr>
                <w:rFonts w:ascii="Times New Roman" w:hAnsi="Times New Roman"/>
                <w:sz w:val="24"/>
                <w:szCs w:val="24"/>
              </w:rPr>
              <w:t>“.</w:t>
            </w:r>
          </w:p>
          <w:p w:rsidR="0039192E" w:rsidRPr="00D90681" w:rsidRDefault="0039192E" w:rsidP="00244D11">
            <w:pPr>
              <w:pStyle w:val="Betarp"/>
              <w:spacing w:line="276" w:lineRule="auto"/>
              <w:jc w:val="both"/>
              <w:rPr>
                <w:rFonts w:ascii="Times New Roman" w:hAnsi="Times New Roman"/>
                <w:sz w:val="24"/>
                <w:szCs w:val="24"/>
              </w:rPr>
            </w:pPr>
          </w:p>
          <w:p w:rsidR="002926D0" w:rsidRDefault="002926D0" w:rsidP="00244D11">
            <w:pPr>
              <w:pStyle w:val="Betarp"/>
              <w:spacing w:line="276" w:lineRule="auto"/>
              <w:jc w:val="both"/>
              <w:rPr>
                <w:rFonts w:ascii="Times New Roman" w:hAnsi="Times New Roman"/>
                <w:sz w:val="24"/>
                <w:szCs w:val="24"/>
              </w:rPr>
            </w:pPr>
          </w:p>
          <w:p w:rsidR="002926D0" w:rsidRDefault="002926D0" w:rsidP="00244D11">
            <w:pPr>
              <w:pStyle w:val="Betarp"/>
              <w:spacing w:line="276" w:lineRule="auto"/>
              <w:jc w:val="both"/>
              <w:rPr>
                <w:rFonts w:ascii="Times New Roman" w:hAnsi="Times New Roman"/>
                <w:sz w:val="24"/>
                <w:szCs w:val="24"/>
              </w:rPr>
            </w:pPr>
          </w:p>
          <w:p w:rsidR="002926D0" w:rsidRDefault="002926D0" w:rsidP="00244D11">
            <w:pPr>
              <w:pStyle w:val="Betarp"/>
              <w:spacing w:line="276" w:lineRule="auto"/>
              <w:jc w:val="both"/>
              <w:rPr>
                <w:rFonts w:ascii="Times New Roman" w:hAnsi="Times New Roman"/>
                <w:sz w:val="24"/>
                <w:szCs w:val="24"/>
              </w:rPr>
            </w:pPr>
          </w:p>
          <w:p w:rsidR="002926D0" w:rsidRDefault="002926D0" w:rsidP="00244D11">
            <w:pPr>
              <w:pStyle w:val="Betarp"/>
              <w:spacing w:line="276" w:lineRule="auto"/>
              <w:jc w:val="both"/>
              <w:rPr>
                <w:rFonts w:ascii="Times New Roman" w:hAnsi="Times New Roman"/>
                <w:sz w:val="24"/>
                <w:szCs w:val="24"/>
              </w:rPr>
            </w:pPr>
          </w:p>
          <w:p w:rsidR="002926D0" w:rsidRDefault="002926D0" w:rsidP="00244D11">
            <w:pPr>
              <w:pStyle w:val="Betarp"/>
              <w:spacing w:line="276" w:lineRule="auto"/>
              <w:jc w:val="both"/>
              <w:rPr>
                <w:rFonts w:ascii="Times New Roman" w:hAnsi="Times New Roman"/>
                <w:sz w:val="24"/>
                <w:szCs w:val="24"/>
              </w:rPr>
            </w:pPr>
          </w:p>
          <w:p w:rsidR="0039192E" w:rsidRDefault="0039192E" w:rsidP="00244D11">
            <w:pPr>
              <w:pStyle w:val="Betarp"/>
              <w:spacing w:line="276" w:lineRule="auto"/>
              <w:jc w:val="both"/>
              <w:rPr>
                <w:rFonts w:ascii="Times New Roman" w:hAnsi="Times New Roman"/>
                <w:sz w:val="24"/>
                <w:szCs w:val="24"/>
              </w:rPr>
            </w:pPr>
            <w:r w:rsidRPr="00D90681">
              <w:rPr>
                <w:rFonts w:ascii="Times New Roman" w:hAnsi="Times New Roman"/>
                <w:sz w:val="24"/>
                <w:szCs w:val="24"/>
              </w:rPr>
              <w:t xml:space="preserve">Dalyvauti Lietuvos ikimokyklinių ir kitų švietimo įstaigų </w:t>
            </w:r>
            <w:r w:rsidRPr="00D90681">
              <w:rPr>
                <w:rFonts w:ascii="Times New Roman" w:hAnsi="Times New Roman"/>
                <w:sz w:val="24"/>
                <w:szCs w:val="24"/>
              </w:rPr>
              <w:lastRenderedPageBreak/>
              <w:t>rengiamuose renginiuose (projektuose, konkursuose, parodose ir kt.)</w:t>
            </w:r>
          </w:p>
          <w:p w:rsidR="0039192E" w:rsidRPr="00D90681" w:rsidRDefault="0039192E" w:rsidP="00244D11">
            <w:pPr>
              <w:pStyle w:val="Betarp"/>
              <w:spacing w:line="276" w:lineRule="auto"/>
              <w:jc w:val="both"/>
              <w:rPr>
                <w:rFonts w:ascii="Times New Roman" w:hAnsi="Times New Roman"/>
                <w:sz w:val="24"/>
                <w:szCs w:val="24"/>
              </w:rPr>
            </w:pPr>
          </w:p>
          <w:p w:rsidR="0039192E" w:rsidRPr="00D90681" w:rsidRDefault="0039192E" w:rsidP="00244D11">
            <w:pPr>
              <w:pStyle w:val="Betarp"/>
              <w:spacing w:line="276" w:lineRule="auto"/>
              <w:jc w:val="both"/>
              <w:rPr>
                <w:rFonts w:ascii="Times New Roman" w:hAnsi="Times New Roman"/>
                <w:sz w:val="24"/>
                <w:szCs w:val="24"/>
              </w:rPr>
            </w:pPr>
            <w:r w:rsidRPr="00D90681">
              <w:rPr>
                <w:rFonts w:ascii="Times New Roman" w:hAnsi="Times New Roman"/>
                <w:sz w:val="24"/>
                <w:szCs w:val="24"/>
              </w:rPr>
              <w:t xml:space="preserve">Skatinti įstaigos pedagogus organizuoti respublikinius, tarptautinius renginius ugdytiniams. </w:t>
            </w:r>
          </w:p>
          <w:p w:rsidR="0039192E" w:rsidRPr="00D90681" w:rsidRDefault="0039192E" w:rsidP="00244D11">
            <w:pPr>
              <w:pStyle w:val="Betarp"/>
              <w:spacing w:line="276" w:lineRule="auto"/>
              <w:jc w:val="both"/>
              <w:rPr>
                <w:rFonts w:ascii="Times New Roman" w:hAnsi="Times New Roman"/>
                <w:sz w:val="24"/>
                <w:szCs w:val="24"/>
              </w:rPr>
            </w:pPr>
          </w:p>
          <w:p w:rsidR="000608E4" w:rsidRDefault="000608E4" w:rsidP="00244D11">
            <w:pPr>
              <w:spacing w:line="276" w:lineRule="auto"/>
              <w:rPr>
                <w:szCs w:val="24"/>
              </w:rPr>
            </w:pPr>
          </w:p>
          <w:p w:rsidR="00FD1C7D" w:rsidRDefault="00FD1C7D" w:rsidP="00244D11">
            <w:pPr>
              <w:spacing w:line="276" w:lineRule="auto"/>
              <w:rPr>
                <w:szCs w:val="24"/>
              </w:rPr>
            </w:pPr>
          </w:p>
          <w:p w:rsidR="00FD1C7D" w:rsidRDefault="00FD1C7D" w:rsidP="00244D11">
            <w:pPr>
              <w:spacing w:line="276" w:lineRule="auto"/>
              <w:rPr>
                <w:szCs w:val="24"/>
              </w:rPr>
            </w:pPr>
          </w:p>
          <w:p w:rsidR="00AA2C2F" w:rsidRDefault="0039192E" w:rsidP="00244D11">
            <w:pPr>
              <w:spacing w:line="276" w:lineRule="auto"/>
              <w:rPr>
                <w:szCs w:val="24"/>
                <w:lang w:eastAsia="lt-LT"/>
              </w:rPr>
            </w:pPr>
            <w:r w:rsidRPr="00D90681">
              <w:rPr>
                <w:szCs w:val="24"/>
              </w:rPr>
              <w:t xml:space="preserve">Koordinuoti bei teikti konsultacijas įstaigos pedagogams dėl renginių organizavimo ir </w:t>
            </w:r>
            <w:proofErr w:type="spellStart"/>
            <w:r w:rsidRPr="00D90681">
              <w:rPr>
                <w:szCs w:val="24"/>
              </w:rPr>
              <w:t>įgyvendimo</w:t>
            </w:r>
            <w:proofErr w:type="spellEnd"/>
            <w:r w:rsidRPr="00D90681">
              <w:rPr>
                <w:szCs w:val="24"/>
              </w:rPr>
              <w:t>.</w:t>
            </w:r>
          </w:p>
        </w:tc>
        <w:tc>
          <w:tcPr>
            <w:tcW w:w="1984" w:type="dxa"/>
            <w:tcBorders>
              <w:top w:val="single" w:sz="4" w:space="0" w:color="auto"/>
              <w:left w:val="single" w:sz="4" w:space="0" w:color="auto"/>
              <w:bottom w:val="single" w:sz="4" w:space="0" w:color="auto"/>
              <w:right w:val="single" w:sz="4" w:space="0" w:color="auto"/>
            </w:tcBorders>
          </w:tcPr>
          <w:p w:rsidR="002549A7" w:rsidRPr="00D90681" w:rsidRDefault="002549A7" w:rsidP="00244D11">
            <w:pPr>
              <w:pStyle w:val="Betarp"/>
              <w:spacing w:line="276" w:lineRule="auto"/>
              <w:rPr>
                <w:rFonts w:ascii="Times New Roman" w:hAnsi="Times New Roman"/>
                <w:sz w:val="24"/>
                <w:szCs w:val="24"/>
              </w:rPr>
            </w:pPr>
            <w:r w:rsidRPr="00D90681">
              <w:rPr>
                <w:rFonts w:ascii="Times New Roman" w:hAnsi="Times New Roman"/>
                <w:sz w:val="24"/>
                <w:szCs w:val="24"/>
              </w:rPr>
              <w:lastRenderedPageBreak/>
              <w:t>25-30 proc. mokytojų įtraukti į programą „</w:t>
            </w:r>
            <w:proofErr w:type="spellStart"/>
            <w:r w:rsidRPr="00D90681">
              <w:rPr>
                <w:rFonts w:ascii="Times New Roman" w:hAnsi="Times New Roman"/>
                <w:sz w:val="24"/>
                <w:szCs w:val="24"/>
              </w:rPr>
              <w:t>eTwinning</w:t>
            </w:r>
            <w:proofErr w:type="spellEnd"/>
            <w:r w:rsidRPr="00D90681">
              <w:rPr>
                <w:rFonts w:ascii="Times New Roman" w:hAnsi="Times New Roman"/>
                <w:sz w:val="24"/>
                <w:szCs w:val="24"/>
              </w:rPr>
              <w:t>“.</w:t>
            </w:r>
          </w:p>
          <w:p w:rsidR="0092781D" w:rsidRDefault="0092781D" w:rsidP="00244D11">
            <w:pPr>
              <w:pStyle w:val="Betarp"/>
              <w:spacing w:line="276" w:lineRule="auto"/>
              <w:rPr>
                <w:rFonts w:ascii="Times New Roman" w:hAnsi="Times New Roman"/>
                <w:sz w:val="24"/>
                <w:szCs w:val="24"/>
              </w:rPr>
            </w:pPr>
          </w:p>
          <w:p w:rsidR="0092781D" w:rsidRDefault="0092781D" w:rsidP="00244D11">
            <w:pPr>
              <w:pStyle w:val="Betarp"/>
              <w:spacing w:line="276" w:lineRule="auto"/>
              <w:rPr>
                <w:rFonts w:ascii="Times New Roman" w:hAnsi="Times New Roman"/>
                <w:sz w:val="24"/>
                <w:szCs w:val="24"/>
              </w:rPr>
            </w:pPr>
          </w:p>
          <w:p w:rsidR="0092781D" w:rsidRDefault="0092781D" w:rsidP="00244D11">
            <w:pPr>
              <w:pStyle w:val="Betarp"/>
              <w:spacing w:line="276" w:lineRule="auto"/>
              <w:rPr>
                <w:rFonts w:ascii="Times New Roman" w:hAnsi="Times New Roman"/>
                <w:sz w:val="24"/>
                <w:szCs w:val="24"/>
              </w:rPr>
            </w:pPr>
          </w:p>
          <w:p w:rsidR="0092781D" w:rsidRDefault="0092781D" w:rsidP="00244D11">
            <w:pPr>
              <w:pStyle w:val="Betarp"/>
              <w:spacing w:line="276" w:lineRule="auto"/>
              <w:rPr>
                <w:rFonts w:ascii="Times New Roman" w:hAnsi="Times New Roman"/>
                <w:sz w:val="24"/>
                <w:szCs w:val="24"/>
              </w:rPr>
            </w:pPr>
          </w:p>
          <w:p w:rsidR="0092781D" w:rsidRDefault="0092781D" w:rsidP="00244D11">
            <w:pPr>
              <w:pStyle w:val="Betarp"/>
              <w:spacing w:line="276" w:lineRule="auto"/>
              <w:rPr>
                <w:rFonts w:ascii="Times New Roman" w:hAnsi="Times New Roman"/>
                <w:sz w:val="24"/>
                <w:szCs w:val="24"/>
              </w:rPr>
            </w:pPr>
          </w:p>
          <w:p w:rsidR="002926D0" w:rsidRDefault="002926D0" w:rsidP="00244D11">
            <w:pPr>
              <w:pStyle w:val="Betarp"/>
              <w:spacing w:line="276" w:lineRule="auto"/>
              <w:rPr>
                <w:rFonts w:ascii="Times New Roman" w:hAnsi="Times New Roman"/>
                <w:sz w:val="24"/>
                <w:szCs w:val="24"/>
              </w:rPr>
            </w:pPr>
          </w:p>
          <w:p w:rsidR="002926D0" w:rsidRDefault="002926D0" w:rsidP="00244D11">
            <w:pPr>
              <w:pStyle w:val="Betarp"/>
              <w:spacing w:line="276" w:lineRule="auto"/>
              <w:rPr>
                <w:rFonts w:ascii="Times New Roman" w:hAnsi="Times New Roman"/>
                <w:sz w:val="24"/>
                <w:szCs w:val="24"/>
              </w:rPr>
            </w:pPr>
          </w:p>
          <w:p w:rsidR="002926D0" w:rsidRDefault="002926D0" w:rsidP="00244D11">
            <w:pPr>
              <w:pStyle w:val="Betarp"/>
              <w:spacing w:line="276" w:lineRule="auto"/>
              <w:rPr>
                <w:rFonts w:ascii="Times New Roman" w:hAnsi="Times New Roman"/>
                <w:sz w:val="24"/>
                <w:szCs w:val="24"/>
              </w:rPr>
            </w:pPr>
          </w:p>
          <w:p w:rsidR="002926D0" w:rsidRDefault="002926D0" w:rsidP="00244D11">
            <w:pPr>
              <w:pStyle w:val="Betarp"/>
              <w:spacing w:line="276" w:lineRule="auto"/>
              <w:rPr>
                <w:rFonts w:ascii="Times New Roman" w:hAnsi="Times New Roman"/>
                <w:sz w:val="24"/>
                <w:szCs w:val="24"/>
              </w:rPr>
            </w:pPr>
          </w:p>
          <w:p w:rsidR="002926D0" w:rsidRDefault="002926D0" w:rsidP="00244D11">
            <w:pPr>
              <w:pStyle w:val="Betarp"/>
              <w:spacing w:line="276" w:lineRule="auto"/>
              <w:rPr>
                <w:rFonts w:ascii="Times New Roman" w:hAnsi="Times New Roman"/>
                <w:sz w:val="24"/>
                <w:szCs w:val="24"/>
              </w:rPr>
            </w:pPr>
          </w:p>
          <w:p w:rsidR="002926D0" w:rsidRDefault="002926D0" w:rsidP="00244D11">
            <w:pPr>
              <w:pStyle w:val="Betarp"/>
              <w:spacing w:line="276" w:lineRule="auto"/>
              <w:rPr>
                <w:rFonts w:ascii="Times New Roman" w:hAnsi="Times New Roman"/>
                <w:sz w:val="24"/>
                <w:szCs w:val="24"/>
              </w:rPr>
            </w:pPr>
          </w:p>
          <w:p w:rsidR="002926D0" w:rsidRDefault="002926D0" w:rsidP="00244D11">
            <w:pPr>
              <w:pStyle w:val="Betarp"/>
              <w:spacing w:line="276" w:lineRule="auto"/>
              <w:rPr>
                <w:rFonts w:ascii="Times New Roman" w:hAnsi="Times New Roman"/>
                <w:sz w:val="24"/>
                <w:szCs w:val="24"/>
              </w:rPr>
            </w:pPr>
          </w:p>
          <w:p w:rsidR="002549A7" w:rsidRPr="00D90681" w:rsidRDefault="002549A7" w:rsidP="00244D11">
            <w:pPr>
              <w:pStyle w:val="Betarp"/>
              <w:spacing w:line="276" w:lineRule="auto"/>
              <w:rPr>
                <w:rFonts w:ascii="Times New Roman" w:hAnsi="Times New Roman"/>
                <w:sz w:val="24"/>
                <w:szCs w:val="24"/>
              </w:rPr>
            </w:pPr>
            <w:r w:rsidRPr="00D90681">
              <w:rPr>
                <w:rFonts w:ascii="Times New Roman" w:hAnsi="Times New Roman"/>
                <w:sz w:val="24"/>
                <w:szCs w:val="24"/>
              </w:rPr>
              <w:t>Dalyvauta ne mažiau kaip 10-15 respublikiniuose renginiuose.</w:t>
            </w:r>
          </w:p>
          <w:p w:rsidR="0092781D" w:rsidRDefault="0092781D" w:rsidP="00244D11">
            <w:pPr>
              <w:pStyle w:val="Betarp"/>
              <w:spacing w:line="276" w:lineRule="auto"/>
              <w:rPr>
                <w:rFonts w:ascii="Times New Roman" w:hAnsi="Times New Roman"/>
                <w:sz w:val="24"/>
                <w:szCs w:val="24"/>
              </w:rPr>
            </w:pPr>
          </w:p>
          <w:p w:rsidR="0092781D" w:rsidRDefault="0092781D" w:rsidP="00244D11">
            <w:pPr>
              <w:pStyle w:val="Betarp"/>
              <w:spacing w:line="276" w:lineRule="auto"/>
              <w:rPr>
                <w:rFonts w:ascii="Times New Roman" w:hAnsi="Times New Roman"/>
                <w:sz w:val="24"/>
                <w:szCs w:val="24"/>
              </w:rPr>
            </w:pPr>
          </w:p>
          <w:p w:rsidR="0092781D" w:rsidRDefault="0092781D" w:rsidP="00244D11">
            <w:pPr>
              <w:pStyle w:val="Betarp"/>
              <w:spacing w:line="276" w:lineRule="auto"/>
              <w:rPr>
                <w:rFonts w:ascii="Times New Roman" w:hAnsi="Times New Roman"/>
                <w:sz w:val="24"/>
                <w:szCs w:val="24"/>
              </w:rPr>
            </w:pPr>
          </w:p>
          <w:p w:rsidR="0092781D" w:rsidRDefault="0092781D" w:rsidP="00244D11">
            <w:pPr>
              <w:pStyle w:val="Betarp"/>
              <w:spacing w:line="276" w:lineRule="auto"/>
              <w:rPr>
                <w:rFonts w:ascii="Times New Roman" w:hAnsi="Times New Roman"/>
                <w:sz w:val="24"/>
                <w:szCs w:val="24"/>
              </w:rPr>
            </w:pPr>
          </w:p>
          <w:p w:rsidR="0092781D" w:rsidRDefault="0092781D" w:rsidP="00244D11">
            <w:pPr>
              <w:pStyle w:val="Betarp"/>
              <w:spacing w:line="276" w:lineRule="auto"/>
              <w:rPr>
                <w:rFonts w:ascii="Times New Roman" w:hAnsi="Times New Roman"/>
                <w:sz w:val="24"/>
                <w:szCs w:val="24"/>
              </w:rPr>
            </w:pPr>
          </w:p>
          <w:p w:rsidR="0092781D" w:rsidRDefault="0092781D" w:rsidP="00244D11">
            <w:pPr>
              <w:pStyle w:val="Betarp"/>
              <w:spacing w:line="276" w:lineRule="auto"/>
              <w:rPr>
                <w:rFonts w:ascii="Times New Roman" w:hAnsi="Times New Roman"/>
                <w:sz w:val="24"/>
                <w:szCs w:val="24"/>
              </w:rPr>
            </w:pPr>
          </w:p>
          <w:p w:rsidR="002549A7" w:rsidRPr="00D90681" w:rsidRDefault="002549A7" w:rsidP="00244D11">
            <w:pPr>
              <w:pStyle w:val="Betarp"/>
              <w:spacing w:line="276" w:lineRule="auto"/>
              <w:rPr>
                <w:rFonts w:ascii="Times New Roman" w:hAnsi="Times New Roman"/>
                <w:sz w:val="24"/>
                <w:szCs w:val="24"/>
              </w:rPr>
            </w:pPr>
            <w:r w:rsidRPr="00D90681">
              <w:rPr>
                <w:rFonts w:ascii="Times New Roman" w:hAnsi="Times New Roman"/>
                <w:sz w:val="24"/>
                <w:szCs w:val="24"/>
              </w:rPr>
              <w:t xml:space="preserve">Suorganizuoti 2-3 respublikiniai (tarptautiniai) renginiai ikimokyklinių įstaigų </w:t>
            </w:r>
            <w:r>
              <w:rPr>
                <w:rFonts w:ascii="Times New Roman" w:hAnsi="Times New Roman"/>
                <w:sz w:val="24"/>
                <w:szCs w:val="24"/>
              </w:rPr>
              <w:t>ugdytiniams.</w:t>
            </w:r>
          </w:p>
          <w:p w:rsidR="002549A7" w:rsidRPr="00D90681" w:rsidRDefault="002549A7" w:rsidP="00244D11">
            <w:pPr>
              <w:pStyle w:val="Betarp"/>
              <w:spacing w:line="276" w:lineRule="auto"/>
              <w:rPr>
                <w:rFonts w:ascii="Times New Roman" w:hAnsi="Times New Roman"/>
                <w:sz w:val="24"/>
                <w:szCs w:val="24"/>
              </w:rPr>
            </w:pPr>
          </w:p>
          <w:p w:rsidR="002549A7" w:rsidRPr="00D90681" w:rsidRDefault="002549A7" w:rsidP="00244D11">
            <w:pPr>
              <w:pStyle w:val="Betarp"/>
              <w:spacing w:line="276" w:lineRule="auto"/>
              <w:rPr>
                <w:rFonts w:ascii="Times New Roman" w:hAnsi="Times New Roman"/>
                <w:sz w:val="24"/>
                <w:szCs w:val="24"/>
              </w:rPr>
            </w:pPr>
          </w:p>
          <w:p w:rsidR="0092781D" w:rsidRDefault="0092781D" w:rsidP="00244D11">
            <w:pPr>
              <w:spacing w:line="276" w:lineRule="auto"/>
              <w:rPr>
                <w:szCs w:val="24"/>
              </w:rPr>
            </w:pPr>
          </w:p>
          <w:p w:rsidR="0092781D" w:rsidRDefault="0092781D" w:rsidP="00244D11">
            <w:pPr>
              <w:spacing w:line="276" w:lineRule="auto"/>
              <w:rPr>
                <w:szCs w:val="24"/>
              </w:rPr>
            </w:pPr>
          </w:p>
          <w:p w:rsidR="00AA2C2F" w:rsidRDefault="002549A7" w:rsidP="00244D11">
            <w:pPr>
              <w:spacing w:line="276" w:lineRule="auto"/>
              <w:rPr>
                <w:szCs w:val="24"/>
                <w:lang w:eastAsia="lt-LT"/>
              </w:rPr>
            </w:pPr>
            <w:r w:rsidRPr="00D90681">
              <w:rPr>
                <w:szCs w:val="24"/>
              </w:rPr>
              <w:t xml:space="preserve">Konsultuoti įstaigos pedagogai ir vykdyta priežiūra dėl renginių organizavimo ir </w:t>
            </w:r>
            <w:proofErr w:type="spellStart"/>
            <w:r w:rsidRPr="00D90681">
              <w:rPr>
                <w:szCs w:val="24"/>
              </w:rPr>
              <w:t>įgyvendimo</w:t>
            </w:r>
            <w:proofErr w:type="spellEnd"/>
            <w:r w:rsidRPr="00D90681">
              <w:rPr>
                <w:szCs w:val="24"/>
              </w:rPr>
              <w:t>.</w:t>
            </w:r>
          </w:p>
        </w:tc>
        <w:tc>
          <w:tcPr>
            <w:tcW w:w="3715" w:type="dxa"/>
            <w:tcBorders>
              <w:top w:val="single" w:sz="4" w:space="0" w:color="auto"/>
              <w:left w:val="single" w:sz="4" w:space="0" w:color="auto"/>
              <w:bottom w:val="single" w:sz="4" w:space="0" w:color="auto"/>
              <w:right w:val="single" w:sz="4" w:space="0" w:color="auto"/>
            </w:tcBorders>
          </w:tcPr>
          <w:p w:rsidR="00CF4D83" w:rsidRPr="00200F72" w:rsidRDefault="00CF4D83" w:rsidP="00244D11">
            <w:pPr>
              <w:pStyle w:val="Betarp"/>
              <w:spacing w:line="276" w:lineRule="auto"/>
              <w:jc w:val="both"/>
              <w:rPr>
                <w:rFonts w:ascii="Times New Roman" w:hAnsi="Times New Roman"/>
                <w:sz w:val="24"/>
                <w:szCs w:val="24"/>
              </w:rPr>
            </w:pPr>
            <w:r w:rsidRPr="00200F72">
              <w:rPr>
                <w:rFonts w:ascii="Times New Roman" w:hAnsi="Times New Roman"/>
                <w:sz w:val="24"/>
                <w:szCs w:val="24"/>
              </w:rPr>
              <w:lastRenderedPageBreak/>
              <w:t>30 proc. mokytojų įtraukti į Europos mokytojų bendradarbiavimo ir bendrų projektų vykdymo platformą „</w:t>
            </w:r>
            <w:proofErr w:type="spellStart"/>
            <w:r w:rsidRPr="00200F72">
              <w:rPr>
                <w:rFonts w:ascii="Times New Roman" w:hAnsi="Times New Roman"/>
                <w:sz w:val="24"/>
                <w:szCs w:val="24"/>
              </w:rPr>
              <w:t>eTwinning</w:t>
            </w:r>
            <w:proofErr w:type="spellEnd"/>
            <w:r w:rsidRPr="00200F72">
              <w:rPr>
                <w:rFonts w:ascii="Times New Roman" w:hAnsi="Times New Roman"/>
                <w:sz w:val="24"/>
                <w:szCs w:val="24"/>
              </w:rPr>
              <w:t>“.</w:t>
            </w:r>
            <w:r w:rsidR="00200F72" w:rsidRPr="00200F72">
              <w:rPr>
                <w:rFonts w:ascii="Times New Roman" w:hAnsi="Times New Roman"/>
                <w:sz w:val="24"/>
                <w:szCs w:val="24"/>
              </w:rPr>
              <w:t xml:space="preserve"> </w:t>
            </w:r>
            <w:r w:rsidR="00B17175">
              <w:rPr>
                <w:rFonts w:ascii="Times New Roman" w:hAnsi="Times New Roman"/>
                <w:sz w:val="24"/>
                <w:szCs w:val="24"/>
              </w:rPr>
              <w:t>Dalyvavo</w:t>
            </w:r>
            <w:r w:rsidR="00200F72">
              <w:rPr>
                <w:rFonts w:ascii="Times New Roman" w:hAnsi="Times New Roman"/>
                <w:sz w:val="24"/>
                <w:szCs w:val="24"/>
              </w:rPr>
              <w:t xml:space="preserve"> projekt</w:t>
            </w:r>
            <w:r w:rsidR="00B17175">
              <w:rPr>
                <w:rFonts w:ascii="Times New Roman" w:hAnsi="Times New Roman"/>
                <w:sz w:val="24"/>
                <w:szCs w:val="24"/>
              </w:rPr>
              <w:t>e</w:t>
            </w:r>
            <w:r w:rsidR="00200F72" w:rsidRPr="00200F72">
              <w:rPr>
                <w:rFonts w:ascii="Times New Roman" w:hAnsi="Times New Roman"/>
                <w:sz w:val="24"/>
                <w:szCs w:val="24"/>
              </w:rPr>
              <w:t xml:space="preserve"> „STEAM mažieji inžinieriai“ („STEAM </w:t>
            </w:r>
            <w:proofErr w:type="spellStart"/>
            <w:r w:rsidR="00200F72" w:rsidRPr="00200F72">
              <w:rPr>
                <w:rFonts w:ascii="Times New Roman" w:hAnsi="Times New Roman"/>
                <w:sz w:val="24"/>
                <w:szCs w:val="24"/>
              </w:rPr>
              <w:t>Little</w:t>
            </w:r>
            <w:proofErr w:type="spellEnd"/>
            <w:r w:rsidR="00200F72" w:rsidRPr="00200F72">
              <w:rPr>
                <w:rFonts w:ascii="Times New Roman" w:hAnsi="Times New Roman"/>
                <w:sz w:val="24"/>
                <w:szCs w:val="24"/>
              </w:rPr>
              <w:t xml:space="preserve"> </w:t>
            </w:r>
            <w:proofErr w:type="spellStart"/>
            <w:r w:rsidR="00200F72" w:rsidRPr="00200F72">
              <w:rPr>
                <w:rFonts w:ascii="Times New Roman" w:hAnsi="Times New Roman"/>
                <w:sz w:val="24"/>
                <w:szCs w:val="24"/>
              </w:rPr>
              <w:t>engineers</w:t>
            </w:r>
            <w:proofErr w:type="spellEnd"/>
            <w:r w:rsidR="00200F72" w:rsidRPr="00200F72">
              <w:rPr>
                <w:rFonts w:ascii="Times New Roman" w:hAnsi="Times New Roman"/>
                <w:sz w:val="24"/>
                <w:szCs w:val="24"/>
              </w:rPr>
              <w:t>“).</w:t>
            </w:r>
          </w:p>
          <w:p w:rsidR="002926D0" w:rsidRDefault="002926D0" w:rsidP="00244D11">
            <w:pPr>
              <w:spacing w:line="276" w:lineRule="auto"/>
              <w:jc w:val="both"/>
              <w:rPr>
                <w:szCs w:val="24"/>
                <w:lang w:eastAsia="lt-LT"/>
              </w:rPr>
            </w:pPr>
          </w:p>
          <w:p w:rsidR="001866AA" w:rsidRDefault="002926D0" w:rsidP="00244D11">
            <w:pPr>
              <w:spacing w:line="276" w:lineRule="auto"/>
              <w:jc w:val="both"/>
              <w:rPr>
                <w:szCs w:val="24"/>
                <w:lang w:eastAsia="lt-LT"/>
              </w:rPr>
            </w:pPr>
            <w:r w:rsidRPr="002926D0">
              <w:rPr>
                <w:szCs w:val="24"/>
                <w:lang w:eastAsia="lt-LT"/>
              </w:rPr>
              <w:t>Pedagogai dalyvavo konferencijoje „</w:t>
            </w:r>
            <w:proofErr w:type="spellStart"/>
            <w:r w:rsidRPr="002926D0">
              <w:rPr>
                <w:szCs w:val="24"/>
                <w:lang w:eastAsia="lt-LT"/>
              </w:rPr>
              <w:t>Įtraukusis</w:t>
            </w:r>
            <w:proofErr w:type="spellEnd"/>
            <w:r w:rsidRPr="002926D0">
              <w:rPr>
                <w:szCs w:val="24"/>
                <w:lang w:eastAsia="lt-LT"/>
              </w:rPr>
              <w:t xml:space="preserve"> darželis 2022“ bei individualiai pasirinktuose mokymuose, kuriuose gilino žinias apie įtraukiojo ugdymo galimybes bei darbo specifiką.</w:t>
            </w:r>
          </w:p>
          <w:p w:rsidR="00200F72" w:rsidRDefault="00200F72" w:rsidP="00244D11">
            <w:pPr>
              <w:spacing w:line="276" w:lineRule="auto"/>
              <w:jc w:val="both"/>
              <w:rPr>
                <w:szCs w:val="24"/>
                <w:lang w:eastAsia="lt-LT"/>
              </w:rPr>
            </w:pPr>
          </w:p>
          <w:p w:rsidR="00795A36" w:rsidRDefault="00795A36" w:rsidP="00244D11">
            <w:pPr>
              <w:spacing w:line="276" w:lineRule="auto"/>
              <w:jc w:val="both"/>
              <w:rPr>
                <w:szCs w:val="24"/>
                <w:lang w:eastAsia="lt-LT"/>
              </w:rPr>
            </w:pPr>
          </w:p>
          <w:p w:rsidR="007879F3" w:rsidRDefault="001866AA" w:rsidP="00244D11">
            <w:pPr>
              <w:spacing w:line="276" w:lineRule="auto"/>
              <w:jc w:val="both"/>
              <w:rPr>
                <w:szCs w:val="24"/>
                <w:lang w:eastAsia="lt-LT"/>
              </w:rPr>
            </w:pPr>
            <w:r>
              <w:rPr>
                <w:szCs w:val="24"/>
                <w:lang w:eastAsia="lt-LT"/>
              </w:rPr>
              <w:t>Į</w:t>
            </w:r>
            <w:r w:rsidR="00CE562F">
              <w:rPr>
                <w:szCs w:val="24"/>
                <w:lang w:eastAsia="lt-LT"/>
              </w:rPr>
              <w:t>staigos pedagogai organizavo</w:t>
            </w:r>
            <w:r w:rsidR="007879F3">
              <w:rPr>
                <w:szCs w:val="24"/>
                <w:lang w:eastAsia="lt-LT"/>
              </w:rPr>
              <w:t xml:space="preserve"> ir įgyvendino </w:t>
            </w:r>
            <w:r w:rsidR="00CE562F">
              <w:rPr>
                <w:szCs w:val="24"/>
                <w:lang w:eastAsia="lt-LT"/>
              </w:rPr>
              <w:t xml:space="preserve"> </w:t>
            </w:r>
            <w:r w:rsidR="007879F3" w:rsidRPr="00F86D9A">
              <w:rPr>
                <w:szCs w:val="24"/>
                <w:lang w:eastAsia="lt-LT"/>
              </w:rPr>
              <w:t xml:space="preserve">19 renginių. </w:t>
            </w:r>
          </w:p>
          <w:p w:rsidR="00FD1C7D" w:rsidRDefault="00FD1C7D" w:rsidP="00244D11">
            <w:pPr>
              <w:spacing w:line="276" w:lineRule="auto"/>
              <w:jc w:val="both"/>
              <w:rPr>
                <w:szCs w:val="24"/>
                <w:lang w:eastAsia="lt-LT"/>
              </w:rPr>
            </w:pPr>
            <w:r w:rsidRPr="00795A36">
              <w:t xml:space="preserve">9 grupės įsijungė į </w:t>
            </w:r>
            <w:proofErr w:type="spellStart"/>
            <w:r>
              <w:t>sveikatinimo</w:t>
            </w:r>
            <w:proofErr w:type="spellEnd"/>
            <w:r>
              <w:t xml:space="preserve"> idėjų konkursą</w:t>
            </w:r>
            <w:r w:rsidRPr="00795A36">
              <w:t xml:space="preserve"> „</w:t>
            </w:r>
            <w:proofErr w:type="spellStart"/>
            <w:r w:rsidRPr="00795A36">
              <w:t>Sveikatiada</w:t>
            </w:r>
            <w:proofErr w:type="spellEnd"/>
            <w:r w:rsidRPr="00795A36">
              <w:t xml:space="preserve">“. Ugdytiniai ir jų mokytojos dalyvavo </w:t>
            </w:r>
            <w:r w:rsidRPr="00795A36">
              <w:lastRenderedPageBreak/>
              <w:t xml:space="preserve">iniciatyvoje „Šok ir nesustok“, iššūkiuose „Pietų kovų ringas“, „Mano </w:t>
            </w:r>
            <w:proofErr w:type="spellStart"/>
            <w:r w:rsidRPr="00795A36">
              <w:t>mėgstamiausias</w:t>
            </w:r>
            <w:proofErr w:type="spellEnd"/>
            <w:r w:rsidRPr="00795A36">
              <w:t xml:space="preserve"> užkandis“.</w:t>
            </w:r>
          </w:p>
          <w:p w:rsidR="00200F72" w:rsidRDefault="00200F72" w:rsidP="00244D11">
            <w:pPr>
              <w:spacing w:line="276" w:lineRule="auto"/>
              <w:jc w:val="both"/>
              <w:rPr>
                <w:szCs w:val="24"/>
                <w:lang w:eastAsia="lt-LT"/>
              </w:rPr>
            </w:pPr>
          </w:p>
          <w:p w:rsidR="00200F72" w:rsidRDefault="00200F72" w:rsidP="00244D11">
            <w:pPr>
              <w:spacing w:line="276" w:lineRule="auto"/>
              <w:jc w:val="both"/>
              <w:rPr>
                <w:szCs w:val="24"/>
                <w:lang w:eastAsia="lt-LT"/>
              </w:rPr>
            </w:pPr>
          </w:p>
          <w:p w:rsidR="00200F72" w:rsidRDefault="00200F72" w:rsidP="00244D11">
            <w:pPr>
              <w:spacing w:line="276" w:lineRule="auto"/>
              <w:jc w:val="both"/>
              <w:rPr>
                <w:szCs w:val="24"/>
                <w:lang w:eastAsia="lt-LT"/>
              </w:rPr>
            </w:pPr>
          </w:p>
          <w:p w:rsidR="001866AA" w:rsidRDefault="007879F3" w:rsidP="00244D11">
            <w:pPr>
              <w:spacing w:line="276" w:lineRule="auto"/>
              <w:jc w:val="both"/>
              <w:rPr>
                <w:szCs w:val="24"/>
              </w:rPr>
            </w:pPr>
            <w:r>
              <w:rPr>
                <w:szCs w:val="24"/>
                <w:lang w:eastAsia="lt-LT"/>
              </w:rPr>
              <w:t xml:space="preserve">Organizuoti </w:t>
            </w:r>
            <w:r w:rsidR="00200F72">
              <w:rPr>
                <w:szCs w:val="24"/>
                <w:lang w:eastAsia="lt-LT"/>
              </w:rPr>
              <w:t>5</w:t>
            </w:r>
            <w:r>
              <w:rPr>
                <w:szCs w:val="24"/>
                <w:lang w:eastAsia="lt-LT"/>
              </w:rPr>
              <w:t xml:space="preserve"> respublikiniai</w:t>
            </w:r>
            <w:r w:rsidR="001866AA">
              <w:rPr>
                <w:szCs w:val="24"/>
                <w:lang w:eastAsia="lt-LT"/>
              </w:rPr>
              <w:t xml:space="preserve"> </w:t>
            </w:r>
            <w:r w:rsidR="001866AA">
              <w:rPr>
                <w:szCs w:val="24"/>
              </w:rPr>
              <w:t>(tarptautini</w:t>
            </w:r>
            <w:r>
              <w:rPr>
                <w:szCs w:val="24"/>
              </w:rPr>
              <w:t>ai</w:t>
            </w:r>
            <w:r w:rsidR="009B24B9">
              <w:rPr>
                <w:szCs w:val="24"/>
              </w:rPr>
              <w:t xml:space="preserve">) </w:t>
            </w:r>
            <w:r>
              <w:rPr>
                <w:szCs w:val="24"/>
              </w:rPr>
              <w:t>ir sveikatingumo projektai</w:t>
            </w:r>
            <w:r w:rsidR="001866AA">
              <w:rPr>
                <w:szCs w:val="24"/>
              </w:rPr>
              <w:t>:</w:t>
            </w:r>
          </w:p>
          <w:p w:rsidR="001866AA" w:rsidRPr="001866AA" w:rsidRDefault="007879F3" w:rsidP="00244D11">
            <w:pPr>
              <w:pStyle w:val="Sraopastraipa"/>
              <w:numPr>
                <w:ilvl w:val="0"/>
                <w:numId w:val="1"/>
              </w:numPr>
              <w:tabs>
                <w:tab w:val="left" w:pos="315"/>
              </w:tabs>
              <w:spacing w:line="276" w:lineRule="auto"/>
              <w:ind w:left="34" w:hanging="1"/>
              <w:jc w:val="both"/>
            </w:pPr>
            <w:r w:rsidRPr="001866AA">
              <w:t xml:space="preserve"> </w:t>
            </w:r>
            <w:r w:rsidR="00657AE3">
              <w:t>„</w:t>
            </w:r>
            <w:proofErr w:type="spellStart"/>
            <w:r w:rsidR="00657AE3">
              <w:t>Futboliukas</w:t>
            </w:r>
            <w:proofErr w:type="spellEnd"/>
            <w:r w:rsidR="00657AE3">
              <w:t>“;</w:t>
            </w:r>
          </w:p>
          <w:p w:rsidR="00657AE3" w:rsidRDefault="00200F72" w:rsidP="00244D11">
            <w:pPr>
              <w:pStyle w:val="Sraopastraipa"/>
              <w:numPr>
                <w:ilvl w:val="0"/>
                <w:numId w:val="1"/>
              </w:numPr>
              <w:tabs>
                <w:tab w:val="left" w:pos="315"/>
              </w:tabs>
              <w:spacing w:line="276" w:lineRule="auto"/>
              <w:ind w:left="34" w:hanging="1"/>
              <w:jc w:val="both"/>
            </w:pPr>
            <w:r w:rsidRPr="001866AA">
              <w:t xml:space="preserve"> </w:t>
            </w:r>
            <w:r w:rsidR="00657AE3" w:rsidRPr="001866AA">
              <w:t>„Antrasis mano gyvenimas: aš kūrėjas“;</w:t>
            </w:r>
          </w:p>
          <w:p w:rsidR="007879F3" w:rsidRPr="001866AA" w:rsidRDefault="00184E0C" w:rsidP="00244D11">
            <w:pPr>
              <w:pStyle w:val="Sraopastraipa"/>
              <w:numPr>
                <w:ilvl w:val="0"/>
                <w:numId w:val="1"/>
              </w:numPr>
              <w:tabs>
                <w:tab w:val="left" w:pos="315"/>
              </w:tabs>
              <w:spacing w:line="276" w:lineRule="auto"/>
              <w:ind w:hanging="686"/>
              <w:jc w:val="both"/>
            </w:pPr>
            <w:r w:rsidRPr="001866AA">
              <w:t xml:space="preserve"> </w:t>
            </w:r>
            <w:r w:rsidR="005C5595" w:rsidRPr="005C5595">
              <w:t xml:space="preserve">STEM </w:t>
            </w:r>
            <w:r w:rsidR="007879F3" w:rsidRPr="001866AA">
              <w:t>„Smėlio vaikas“;</w:t>
            </w:r>
          </w:p>
          <w:p w:rsidR="007879F3" w:rsidRPr="001866AA" w:rsidRDefault="007879F3" w:rsidP="00244D11">
            <w:pPr>
              <w:pStyle w:val="Sraopastraipa"/>
              <w:numPr>
                <w:ilvl w:val="0"/>
                <w:numId w:val="1"/>
              </w:numPr>
              <w:tabs>
                <w:tab w:val="left" w:pos="315"/>
              </w:tabs>
              <w:spacing w:line="276" w:lineRule="auto"/>
              <w:ind w:hanging="687"/>
              <w:jc w:val="both"/>
            </w:pPr>
            <w:r w:rsidRPr="001866AA">
              <w:t>„Mano šeima“;</w:t>
            </w:r>
          </w:p>
          <w:p w:rsidR="007879F3" w:rsidRPr="001866AA" w:rsidRDefault="007879F3" w:rsidP="00244D11">
            <w:pPr>
              <w:pStyle w:val="Sraopastraipa"/>
              <w:numPr>
                <w:ilvl w:val="0"/>
                <w:numId w:val="1"/>
              </w:numPr>
              <w:tabs>
                <w:tab w:val="left" w:pos="315"/>
              </w:tabs>
              <w:spacing w:line="276" w:lineRule="auto"/>
              <w:ind w:left="34" w:firstLine="0"/>
              <w:jc w:val="both"/>
            </w:pPr>
            <w:r w:rsidRPr="001866AA">
              <w:t>„</w:t>
            </w:r>
            <w:proofErr w:type="spellStart"/>
            <w:r w:rsidRPr="001866AA">
              <w:t>R</w:t>
            </w:r>
            <w:r>
              <w:t>udenėlis</w:t>
            </w:r>
            <w:proofErr w:type="spellEnd"/>
            <w:r>
              <w:t xml:space="preserve"> su </w:t>
            </w:r>
            <w:r w:rsidRPr="001866AA">
              <w:t>spalvotu švarkeliu“</w:t>
            </w:r>
            <w:r w:rsidR="00657AE3">
              <w:t>.</w:t>
            </w:r>
          </w:p>
          <w:p w:rsidR="007879F3" w:rsidRDefault="007879F3" w:rsidP="00244D11">
            <w:pPr>
              <w:tabs>
                <w:tab w:val="left" w:pos="315"/>
              </w:tabs>
              <w:spacing w:line="276" w:lineRule="auto"/>
              <w:ind w:left="34"/>
              <w:jc w:val="both"/>
            </w:pPr>
          </w:p>
          <w:p w:rsidR="00795A36" w:rsidRDefault="00942214" w:rsidP="00244D11">
            <w:pPr>
              <w:tabs>
                <w:tab w:val="left" w:pos="315"/>
              </w:tabs>
              <w:spacing w:line="276" w:lineRule="auto"/>
              <w:ind w:left="34"/>
              <w:jc w:val="both"/>
              <w:rPr>
                <w:szCs w:val="24"/>
              </w:rPr>
            </w:pPr>
            <w:r>
              <w:t xml:space="preserve">Pedagogams teiktos konsultacijos ir individualios rekomendacijos </w:t>
            </w:r>
            <w:r w:rsidRPr="00D90681">
              <w:rPr>
                <w:szCs w:val="24"/>
              </w:rPr>
              <w:t>dėl renginių organizavimo</w:t>
            </w:r>
            <w:r w:rsidR="00945D6D">
              <w:rPr>
                <w:szCs w:val="24"/>
              </w:rPr>
              <w:t>,</w:t>
            </w:r>
            <w:r w:rsidRPr="00D90681">
              <w:rPr>
                <w:szCs w:val="24"/>
              </w:rPr>
              <w:t xml:space="preserve"> įgyvendi</w:t>
            </w:r>
            <w:r w:rsidR="00945D6D">
              <w:rPr>
                <w:szCs w:val="24"/>
              </w:rPr>
              <w:t>ni</w:t>
            </w:r>
            <w:r w:rsidRPr="00D90681">
              <w:rPr>
                <w:szCs w:val="24"/>
              </w:rPr>
              <w:t>mo</w:t>
            </w:r>
            <w:r w:rsidR="00945D6D">
              <w:rPr>
                <w:szCs w:val="24"/>
              </w:rPr>
              <w:t xml:space="preserve"> bei konkursų nuostatų rengimo.</w:t>
            </w:r>
          </w:p>
          <w:p w:rsidR="00945D6D" w:rsidRPr="00CE562F" w:rsidRDefault="00945D6D" w:rsidP="00244D11">
            <w:pPr>
              <w:tabs>
                <w:tab w:val="left" w:pos="315"/>
              </w:tabs>
              <w:spacing w:line="276" w:lineRule="auto"/>
              <w:ind w:left="34"/>
              <w:jc w:val="both"/>
            </w:pPr>
          </w:p>
        </w:tc>
      </w:tr>
      <w:tr w:rsidR="00AA2C2F" w:rsidTr="004D5262">
        <w:tc>
          <w:tcPr>
            <w:tcW w:w="1701" w:type="dxa"/>
            <w:tcBorders>
              <w:top w:val="single" w:sz="4" w:space="0" w:color="auto"/>
              <w:left w:val="single" w:sz="4" w:space="0" w:color="auto"/>
              <w:bottom w:val="single" w:sz="4" w:space="0" w:color="auto"/>
              <w:right w:val="single" w:sz="4" w:space="0" w:color="auto"/>
            </w:tcBorders>
            <w:hideMark/>
          </w:tcPr>
          <w:p w:rsidR="00AA2C2F" w:rsidRDefault="000C1058" w:rsidP="00244D11">
            <w:pPr>
              <w:spacing w:line="276" w:lineRule="auto"/>
              <w:rPr>
                <w:szCs w:val="24"/>
                <w:lang w:eastAsia="lt-LT"/>
              </w:rPr>
            </w:pPr>
            <w:r>
              <w:rPr>
                <w:szCs w:val="24"/>
                <w:lang w:eastAsia="lt-LT"/>
              </w:rPr>
              <w:lastRenderedPageBreak/>
              <w:t>1.2.</w:t>
            </w:r>
            <w:r w:rsidR="003457F5">
              <w:t xml:space="preserve"> Lauko žaidimų aikštelėse įrengtos erdvės vaikų tyrinėjimams ir kūrybinei veiklai.</w:t>
            </w:r>
          </w:p>
        </w:tc>
        <w:tc>
          <w:tcPr>
            <w:tcW w:w="1985" w:type="dxa"/>
            <w:tcBorders>
              <w:top w:val="single" w:sz="4" w:space="0" w:color="auto"/>
              <w:left w:val="single" w:sz="4" w:space="0" w:color="auto"/>
              <w:bottom w:val="single" w:sz="4" w:space="0" w:color="auto"/>
              <w:right w:val="single" w:sz="4" w:space="0" w:color="auto"/>
            </w:tcBorders>
          </w:tcPr>
          <w:p w:rsidR="00AA2C2F" w:rsidRDefault="003457F5" w:rsidP="00244D11">
            <w:pPr>
              <w:spacing w:line="276" w:lineRule="auto"/>
              <w:rPr>
                <w:szCs w:val="24"/>
                <w:lang w:eastAsia="lt-LT"/>
              </w:rPr>
            </w:pPr>
            <w:r>
              <w:rPr>
                <w:rFonts w:ascii="CIDFont+F1" w:eastAsia="Calibri" w:hAnsi="CIDFont+F1" w:cs="CIDFont+F1"/>
              </w:rPr>
              <w:t>Įrengti „Kūrybines dirbtuves“ ir (ar) „Lauko laboratorijas“.</w:t>
            </w:r>
          </w:p>
        </w:tc>
        <w:tc>
          <w:tcPr>
            <w:tcW w:w="1984" w:type="dxa"/>
            <w:tcBorders>
              <w:top w:val="single" w:sz="4" w:space="0" w:color="auto"/>
              <w:left w:val="single" w:sz="4" w:space="0" w:color="auto"/>
              <w:bottom w:val="single" w:sz="4" w:space="0" w:color="auto"/>
              <w:right w:val="single" w:sz="4" w:space="0" w:color="auto"/>
            </w:tcBorders>
          </w:tcPr>
          <w:p w:rsidR="003457F5" w:rsidRDefault="003457F5" w:rsidP="00244D11">
            <w:pPr>
              <w:tabs>
                <w:tab w:val="left" w:pos="29"/>
              </w:tabs>
              <w:autoSpaceDE w:val="0"/>
              <w:autoSpaceDN w:val="0"/>
              <w:adjustRightInd w:val="0"/>
              <w:spacing w:line="276" w:lineRule="auto"/>
              <w:ind w:left="29" w:right="-108"/>
              <w:rPr>
                <w:rFonts w:eastAsia="Calibri"/>
                <w:bCs/>
                <w:szCs w:val="24"/>
              </w:rPr>
            </w:pPr>
            <w:r>
              <w:rPr>
                <w:rFonts w:eastAsia="Calibri"/>
                <w:bCs/>
              </w:rPr>
              <w:t>Lauko žaidimų aikštelėse įrengtos 1-3 erdves vaikų tyrinėjimams ir kūrybinei veiklai.</w:t>
            </w:r>
          </w:p>
          <w:p w:rsidR="00AA2C2F" w:rsidRDefault="00AA2C2F" w:rsidP="00244D11">
            <w:pPr>
              <w:spacing w:line="276" w:lineRule="auto"/>
              <w:rPr>
                <w:szCs w:val="24"/>
                <w:lang w:eastAsia="lt-LT"/>
              </w:rPr>
            </w:pPr>
          </w:p>
        </w:tc>
        <w:tc>
          <w:tcPr>
            <w:tcW w:w="3715" w:type="dxa"/>
            <w:tcBorders>
              <w:top w:val="single" w:sz="4" w:space="0" w:color="auto"/>
              <w:left w:val="single" w:sz="4" w:space="0" w:color="auto"/>
              <w:bottom w:val="single" w:sz="4" w:space="0" w:color="auto"/>
              <w:right w:val="single" w:sz="4" w:space="0" w:color="auto"/>
            </w:tcBorders>
          </w:tcPr>
          <w:p w:rsidR="000C0C49" w:rsidRDefault="0019254A" w:rsidP="00244D11">
            <w:pPr>
              <w:spacing w:line="276" w:lineRule="auto"/>
              <w:jc w:val="both"/>
            </w:pPr>
            <w:r>
              <w:t>Į</w:t>
            </w:r>
            <w:r w:rsidR="000C0C49">
              <w:t>gyti 3 mobilūs lauko įrenginiai vaikų kūrybi</w:t>
            </w:r>
            <w:r>
              <w:t xml:space="preserve">nei bei </w:t>
            </w:r>
            <w:proofErr w:type="spellStart"/>
            <w:r>
              <w:t>patyriminei</w:t>
            </w:r>
            <w:proofErr w:type="spellEnd"/>
            <w:r>
              <w:t xml:space="preserve"> veiklai:</w:t>
            </w:r>
            <w:r w:rsidR="00945D6D">
              <w:t xml:space="preserve"> </w:t>
            </w:r>
            <w:r w:rsidR="000C0C49">
              <w:t>2 l</w:t>
            </w:r>
            <w:r>
              <w:t xml:space="preserve">auko </w:t>
            </w:r>
            <w:r w:rsidR="000C0C49">
              <w:t>la</w:t>
            </w:r>
            <w:r>
              <w:t xml:space="preserve">boratorijos, </w:t>
            </w:r>
            <w:r w:rsidR="00654089">
              <w:t xml:space="preserve">1 </w:t>
            </w:r>
            <w:r>
              <w:t xml:space="preserve">lauko virtuvėlė ir </w:t>
            </w:r>
            <w:r w:rsidR="000C0C49">
              <w:t xml:space="preserve">stacionari </w:t>
            </w:r>
            <w:r w:rsidR="008868A2">
              <w:t xml:space="preserve">mokomoji STEAM vamzdžių sistema (2000 </w:t>
            </w:r>
            <w:proofErr w:type="spellStart"/>
            <w:r w:rsidR="008868A2">
              <w:t>Eur</w:t>
            </w:r>
            <w:proofErr w:type="spellEnd"/>
            <w:r w:rsidR="008868A2">
              <w:t>).</w:t>
            </w:r>
          </w:p>
          <w:p w:rsidR="00B5585A" w:rsidRDefault="00B5585A" w:rsidP="00244D11">
            <w:pPr>
              <w:spacing w:line="276" w:lineRule="auto"/>
              <w:jc w:val="both"/>
            </w:pPr>
          </w:p>
          <w:p w:rsidR="008868A2" w:rsidRDefault="00654089" w:rsidP="00244D11">
            <w:pPr>
              <w:spacing w:line="276" w:lineRule="auto"/>
              <w:jc w:val="both"/>
            </w:pPr>
            <w:r>
              <w:t>Paklota ir į</w:t>
            </w:r>
            <w:r w:rsidR="008868A2">
              <w:t xml:space="preserve">rengta nauja guminė danga (trinkelės) </w:t>
            </w:r>
            <w:r>
              <w:t>po</w:t>
            </w:r>
            <w:r w:rsidR="008868A2">
              <w:t xml:space="preserve"> lauko žaidimų įrengini</w:t>
            </w:r>
            <w:r>
              <w:t>ais</w:t>
            </w:r>
            <w:r w:rsidR="008868A2">
              <w:t xml:space="preserve"> už 4951 </w:t>
            </w:r>
            <w:proofErr w:type="spellStart"/>
            <w:r w:rsidR="008868A2">
              <w:t>Eur</w:t>
            </w:r>
            <w:proofErr w:type="spellEnd"/>
            <w:r w:rsidR="008868A2">
              <w:t>.</w:t>
            </w:r>
          </w:p>
          <w:p w:rsidR="00B5585A" w:rsidRDefault="00B5585A" w:rsidP="00244D11">
            <w:pPr>
              <w:spacing w:line="276" w:lineRule="auto"/>
              <w:jc w:val="both"/>
            </w:pPr>
          </w:p>
          <w:p w:rsidR="0019254A" w:rsidRDefault="0019254A" w:rsidP="00244D11">
            <w:pPr>
              <w:spacing w:line="276" w:lineRule="auto"/>
              <w:jc w:val="both"/>
            </w:pPr>
            <w:r>
              <w:t xml:space="preserve">Lauko teritorijoje įrengta </w:t>
            </w:r>
            <w:r w:rsidR="00654089" w:rsidRPr="00654089">
              <w:t xml:space="preserve">terasa </w:t>
            </w:r>
            <w:r>
              <w:t>vaikų kūrybinėm</w:t>
            </w:r>
            <w:r w:rsidR="00654089">
              <w:t xml:space="preserve">s veikloms ir poilsiui (2200 </w:t>
            </w:r>
            <w:proofErr w:type="spellStart"/>
            <w:r w:rsidR="00654089">
              <w:t>Eur</w:t>
            </w:r>
            <w:proofErr w:type="spellEnd"/>
            <w:r w:rsidR="00654089">
              <w:t>)</w:t>
            </w:r>
            <w:r w:rsidR="00FD57AC">
              <w:t>.</w:t>
            </w:r>
          </w:p>
          <w:p w:rsidR="00B5585A" w:rsidRDefault="00B5585A" w:rsidP="00244D11">
            <w:pPr>
              <w:spacing w:line="276" w:lineRule="auto"/>
              <w:jc w:val="both"/>
            </w:pPr>
          </w:p>
          <w:p w:rsidR="00FD57AC" w:rsidRPr="004C5F02" w:rsidRDefault="00B5585A" w:rsidP="00244D11">
            <w:pPr>
              <w:spacing w:line="276" w:lineRule="auto"/>
              <w:jc w:val="both"/>
            </w:pPr>
            <w:r>
              <w:t>Į</w:t>
            </w:r>
            <w:r w:rsidR="004C5F02">
              <w:t xml:space="preserve">gytos </w:t>
            </w:r>
            <w:r>
              <w:t>kreidinės lentos</w:t>
            </w:r>
            <w:r w:rsidR="004C5F02">
              <w:t xml:space="preserve">. </w:t>
            </w:r>
            <w:r w:rsidR="004C5F02" w:rsidRPr="004C5F02">
              <w:t>Lauko</w:t>
            </w:r>
            <w:r w:rsidR="004C5F02">
              <w:t xml:space="preserve"> </w:t>
            </w:r>
            <w:r w:rsidR="004C5F02" w:rsidRPr="004C5F02">
              <w:t xml:space="preserve"> žaidimų aikštelių tvorą </w:t>
            </w:r>
            <w:r w:rsidR="004C5F02">
              <w:t>papuošė</w:t>
            </w:r>
            <w:r w:rsidR="004C5F02" w:rsidRPr="004C5F02">
              <w:t xml:space="preserve"> </w:t>
            </w:r>
            <w:r w:rsidR="004C5F02">
              <w:t>spalvingos</w:t>
            </w:r>
            <w:r w:rsidR="004C5F02" w:rsidRPr="004C5F02">
              <w:t xml:space="preserve"> </w:t>
            </w:r>
            <w:r w:rsidR="004C5F02">
              <w:t>„G</w:t>
            </w:r>
            <w:r w:rsidR="004C5F02" w:rsidRPr="004C5F02">
              <w:t>ėlių</w:t>
            </w:r>
            <w:r w:rsidR="004C5F02">
              <w:t xml:space="preserve">“, „Medžių“, „Gyvūnų“ piešimo lentos. Lentos naudojamos teminiams žaidimams, </w:t>
            </w:r>
            <w:r w:rsidR="004C5F02">
              <w:lastRenderedPageBreak/>
              <w:t xml:space="preserve">matematikai, </w:t>
            </w:r>
            <w:proofErr w:type="spellStart"/>
            <w:r w:rsidR="004C5F02">
              <w:t>smulkiąjai</w:t>
            </w:r>
            <w:proofErr w:type="spellEnd"/>
            <w:r w:rsidR="004C5F02">
              <w:t xml:space="preserve"> motorikai bei piešimui (</w:t>
            </w:r>
            <w:r w:rsidR="00FD57AC">
              <w:rPr>
                <w:color w:val="FF0000"/>
              </w:rPr>
              <w:t xml:space="preserve">1205 </w:t>
            </w:r>
            <w:proofErr w:type="spellStart"/>
            <w:r w:rsidR="00FD57AC">
              <w:rPr>
                <w:color w:val="FF0000"/>
              </w:rPr>
              <w:t>Eur</w:t>
            </w:r>
            <w:proofErr w:type="spellEnd"/>
            <w:r w:rsidR="004C5F02">
              <w:rPr>
                <w:color w:val="FF0000"/>
              </w:rPr>
              <w:t>).</w:t>
            </w:r>
          </w:p>
        </w:tc>
      </w:tr>
      <w:tr w:rsidR="00AA2C2F" w:rsidTr="004D5262">
        <w:tc>
          <w:tcPr>
            <w:tcW w:w="1701" w:type="dxa"/>
            <w:tcBorders>
              <w:top w:val="single" w:sz="4" w:space="0" w:color="auto"/>
              <w:left w:val="single" w:sz="4" w:space="0" w:color="auto"/>
              <w:bottom w:val="single" w:sz="4" w:space="0" w:color="auto"/>
              <w:right w:val="single" w:sz="4" w:space="0" w:color="auto"/>
            </w:tcBorders>
            <w:hideMark/>
          </w:tcPr>
          <w:p w:rsidR="00AA2C2F" w:rsidRDefault="000C1058" w:rsidP="00244D11">
            <w:pPr>
              <w:spacing w:line="276" w:lineRule="auto"/>
              <w:rPr>
                <w:szCs w:val="24"/>
                <w:lang w:eastAsia="lt-LT"/>
              </w:rPr>
            </w:pPr>
            <w:r>
              <w:rPr>
                <w:szCs w:val="24"/>
                <w:lang w:eastAsia="lt-LT"/>
              </w:rPr>
              <w:lastRenderedPageBreak/>
              <w:t>1.3.</w:t>
            </w:r>
            <w:r w:rsidR="0033716E" w:rsidRPr="00D90681">
              <w:rPr>
                <w:szCs w:val="24"/>
              </w:rPr>
              <w:t xml:space="preserve"> Į ugdymo turinį integruoti socialinių, emocinių kompetencijų modelį pritaikytą ir specialiųjų poreikių turintiems vaikams.</w:t>
            </w:r>
          </w:p>
        </w:tc>
        <w:tc>
          <w:tcPr>
            <w:tcW w:w="1985" w:type="dxa"/>
            <w:tcBorders>
              <w:top w:val="single" w:sz="4" w:space="0" w:color="auto"/>
              <w:left w:val="single" w:sz="4" w:space="0" w:color="auto"/>
              <w:bottom w:val="single" w:sz="4" w:space="0" w:color="auto"/>
              <w:right w:val="single" w:sz="4" w:space="0" w:color="auto"/>
            </w:tcBorders>
          </w:tcPr>
          <w:p w:rsidR="0033716E" w:rsidRPr="00D90681" w:rsidRDefault="0033716E" w:rsidP="00244D11">
            <w:pPr>
              <w:spacing w:line="276" w:lineRule="auto"/>
              <w:rPr>
                <w:i/>
                <w:szCs w:val="24"/>
              </w:rPr>
            </w:pPr>
            <w:r w:rsidRPr="00D90681">
              <w:rPr>
                <w:szCs w:val="24"/>
              </w:rPr>
              <w:t>Į ugdymo turinį integruotas socialinių emocinių kompetencijų modelis pritaikytas ir specialiųjų poreikių vaikams.</w:t>
            </w:r>
          </w:p>
          <w:p w:rsidR="0033716E" w:rsidRPr="00D90681" w:rsidRDefault="0033716E" w:rsidP="00244D11">
            <w:pPr>
              <w:spacing w:line="276" w:lineRule="auto"/>
              <w:rPr>
                <w:szCs w:val="24"/>
              </w:rPr>
            </w:pPr>
          </w:p>
          <w:p w:rsidR="00174EDB" w:rsidRDefault="00174EDB" w:rsidP="00244D11">
            <w:pPr>
              <w:spacing w:line="276" w:lineRule="auto"/>
              <w:rPr>
                <w:szCs w:val="24"/>
              </w:rPr>
            </w:pPr>
          </w:p>
          <w:p w:rsidR="00174EDB" w:rsidRDefault="00174EDB" w:rsidP="00244D11">
            <w:pPr>
              <w:spacing w:line="276" w:lineRule="auto"/>
              <w:rPr>
                <w:szCs w:val="24"/>
              </w:rPr>
            </w:pPr>
          </w:p>
          <w:p w:rsidR="001E7740" w:rsidRDefault="001E7740" w:rsidP="00244D11">
            <w:pPr>
              <w:spacing w:line="276" w:lineRule="auto"/>
              <w:rPr>
                <w:szCs w:val="24"/>
              </w:rPr>
            </w:pPr>
          </w:p>
          <w:p w:rsidR="001E7740" w:rsidRDefault="001E7740" w:rsidP="00244D11">
            <w:pPr>
              <w:spacing w:line="276" w:lineRule="auto"/>
              <w:rPr>
                <w:szCs w:val="24"/>
              </w:rPr>
            </w:pPr>
          </w:p>
          <w:p w:rsidR="000608E4" w:rsidRDefault="000608E4" w:rsidP="00244D11">
            <w:pPr>
              <w:spacing w:line="276" w:lineRule="auto"/>
              <w:rPr>
                <w:szCs w:val="24"/>
              </w:rPr>
            </w:pPr>
          </w:p>
          <w:p w:rsidR="000608E4" w:rsidRDefault="000608E4" w:rsidP="00244D11">
            <w:pPr>
              <w:spacing w:line="276" w:lineRule="auto"/>
              <w:rPr>
                <w:szCs w:val="24"/>
              </w:rPr>
            </w:pPr>
          </w:p>
          <w:p w:rsidR="000608E4" w:rsidRDefault="000608E4" w:rsidP="00244D11">
            <w:pPr>
              <w:spacing w:line="276" w:lineRule="auto"/>
              <w:rPr>
                <w:szCs w:val="24"/>
              </w:rPr>
            </w:pPr>
          </w:p>
          <w:p w:rsidR="000608E4" w:rsidRDefault="000608E4" w:rsidP="00244D11">
            <w:pPr>
              <w:spacing w:line="276" w:lineRule="auto"/>
              <w:rPr>
                <w:szCs w:val="24"/>
              </w:rPr>
            </w:pPr>
          </w:p>
          <w:p w:rsidR="000608E4" w:rsidRDefault="000608E4" w:rsidP="00244D11">
            <w:pPr>
              <w:spacing w:line="276" w:lineRule="auto"/>
              <w:rPr>
                <w:szCs w:val="24"/>
              </w:rPr>
            </w:pPr>
          </w:p>
          <w:p w:rsidR="000608E4" w:rsidRDefault="000608E4" w:rsidP="00244D11">
            <w:pPr>
              <w:spacing w:line="276" w:lineRule="auto"/>
              <w:rPr>
                <w:szCs w:val="24"/>
              </w:rPr>
            </w:pPr>
          </w:p>
          <w:p w:rsidR="005D3608" w:rsidRDefault="005D3608" w:rsidP="00244D11">
            <w:pPr>
              <w:spacing w:line="276" w:lineRule="auto"/>
              <w:rPr>
                <w:szCs w:val="24"/>
              </w:rPr>
            </w:pPr>
          </w:p>
          <w:p w:rsidR="00920ED3" w:rsidRDefault="00920ED3" w:rsidP="00244D11">
            <w:pPr>
              <w:spacing w:line="276" w:lineRule="auto"/>
              <w:rPr>
                <w:szCs w:val="24"/>
              </w:rPr>
            </w:pPr>
          </w:p>
          <w:p w:rsidR="00920ED3" w:rsidRDefault="00920ED3" w:rsidP="00244D11">
            <w:pPr>
              <w:spacing w:line="276" w:lineRule="auto"/>
              <w:rPr>
                <w:szCs w:val="24"/>
              </w:rPr>
            </w:pPr>
          </w:p>
          <w:p w:rsidR="00920ED3" w:rsidRDefault="00920ED3" w:rsidP="00244D11">
            <w:pPr>
              <w:spacing w:line="276" w:lineRule="auto"/>
              <w:rPr>
                <w:szCs w:val="24"/>
              </w:rPr>
            </w:pPr>
          </w:p>
          <w:p w:rsidR="00920ED3" w:rsidRDefault="00920ED3" w:rsidP="00244D11">
            <w:pPr>
              <w:spacing w:line="276" w:lineRule="auto"/>
              <w:rPr>
                <w:szCs w:val="24"/>
              </w:rPr>
            </w:pPr>
          </w:p>
          <w:p w:rsidR="00920ED3" w:rsidRDefault="00920ED3" w:rsidP="00244D11">
            <w:pPr>
              <w:spacing w:line="276" w:lineRule="auto"/>
              <w:rPr>
                <w:szCs w:val="24"/>
              </w:rPr>
            </w:pPr>
          </w:p>
          <w:p w:rsidR="00866D85" w:rsidRDefault="00866D85" w:rsidP="00244D11">
            <w:pPr>
              <w:spacing w:line="276" w:lineRule="auto"/>
              <w:rPr>
                <w:szCs w:val="24"/>
              </w:rPr>
            </w:pPr>
          </w:p>
          <w:p w:rsidR="00866D85" w:rsidRDefault="00866D85" w:rsidP="00244D11">
            <w:pPr>
              <w:spacing w:line="276" w:lineRule="auto"/>
              <w:rPr>
                <w:szCs w:val="24"/>
              </w:rPr>
            </w:pPr>
          </w:p>
          <w:p w:rsidR="00866D85" w:rsidRDefault="00866D85" w:rsidP="00244D11">
            <w:pPr>
              <w:spacing w:line="276" w:lineRule="auto"/>
              <w:rPr>
                <w:szCs w:val="24"/>
              </w:rPr>
            </w:pPr>
          </w:p>
          <w:p w:rsidR="00866D85" w:rsidRDefault="00866D85" w:rsidP="00244D11">
            <w:pPr>
              <w:spacing w:line="276" w:lineRule="auto"/>
              <w:rPr>
                <w:szCs w:val="24"/>
              </w:rPr>
            </w:pPr>
          </w:p>
          <w:p w:rsidR="00866D85" w:rsidRDefault="00866D85" w:rsidP="00244D11">
            <w:pPr>
              <w:spacing w:line="276" w:lineRule="auto"/>
              <w:rPr>
                <w:szCs w:val="24"/>
              </w:rPr>
            </w:pPr>
          </w:p>
          <w:p w:rsidR="00866D85" w:rsidRDefault="00866D85" w:rsidP="00244D11">
            <w:pPr>
              <w:spacing w:line="276" w:lineRule="auto"/>
              <w:rPr>
                <w:szCs w:val="24"/>
              </w:rPr>
            </w:pPr>
          </w:p>
          <w:p w:rsidR="00866D85" w:rsidRDefault="00866D85" w:rsidP="00244D11">
            <w:pPr>
              <w:spacing w:line="276" w:lineRule="auto"/>
              <w:rPr>
                <w:szCs w:val="24"/>
              </w:rPr>
            </w:pPr>
          </w:p>
          <w:p w:rsidR="00866D85" w:rsidRDefault="00866D85" w:rsidP="00244D11">
            <w:pPr>
              <w:spacing w:line="276" w:lineRule="auto"/>
              <w:rPr>
                <w:szCs w:val="24"/>
              </w:rPr>
            </w:pPr>
          </w:p>
          <w:p w:rsidR="00866D85" w:rsidRDefault="00866D85" w:rsidP="00244D11">
            <w:pPr>
              <w:spacing w:line="276" w:lineRule="auto"/>
              <w:rPr>
                <w:szCs w:val="24"/>
              </w:rPr>
            </w:pPr>
          </w:p>
          <w:p w:rsidR="00866D85" w:rsidRDefault="00866D85" w:rsidP="00244D11">
            <w:pPr>
              <w:spacing w:line="276" w:lineRule="auto"/>
              <w:rPr>
                <w:szCs w:val="24"/>
              </w:rPr>
            </w:pPr>
          </w:p>
          <w:p w:rsidR="00866D85" w:rsidRDefault="00866D85" w:rsidP="00244D11">
            <w:pPr>
              <w:spacing w:line="276" w:lineRule="auto"/>
              <w:rPr>
                <w:szCs w:val="24"/>
              </w:rPr>
            </w:pPr>
          </w:p>
          <w:p w:rsidR="00866D85" w:rsidRDefault="00866D85" w:rsidP="00244D11">
            <w:pPr>
              <w:spacing w:line="276" w:lineRule="auto"/>
              <w:rPr>
                <w:szCs w:val="24"/>
              </w:rPr>
            </w:pPr>
          </w:p>
          <w:p w:rsidR="0033716E" w:rsidRPr="00D90681" w:rsidRDefault="0033716E" w:rsidP="00244D11">
            <w:pPr>
              <w:spacing w:line="276" w:lineRule="auto"/>
              <w:rPr>
                <w:szCs w:val="24"/>
              </w:rPr>
            </w:pPr>
            <w:r w:rsidRPr="00D90681">
              <w:rPr>
                <w:szCs w:val="24"/>
              </w:rPr>
              <w:t xml:space="preserve">Pedagogai ir mokytojų padėjėjai kels kvalifikaciją socialinių </w:t>
            </w:r>
            <w:r w:rsidRPr="00D90681">
              <w:rPr>
                <w:szCs w:val="24"/>
              </w:rPr>
              <w:lastRenderedPageBreak/>
              <w:t>emocinių ir įtraukiojo ugdymo srityse.</w:t>
            </w:r>
          </w:p>
          <w:p w:rsidR="0033716E" w:rsidRPr="00D90681" w:rsidRDefault="0033716E" w:rsidP="00244D11">
            <w:pPr>
              <w:pStyle w:val="Betarp"/>
              <w:spacing w:line="276" w:lineRule="auto"/>
              <w:rPr>
                <w:rFonts w:ascii="Times New Roman" w:hAnsi="Times New Roman"/>
                <w:sz w:val="24"/>
                <w:szCs w:val="24"/>
              </w:rPr>
            </w:pPr>
          </w:p>
          <w:p w:rsidR="000608E4" w:rsidRDefault="000608E4" w:rsidP="00244D11">
            <w:pPr>
              <w:spacing w:line="276" w:lineRule="auto"/>
              <w:rPr>
                <w:szCs w:val="24"/>
              </w:rPr>
            </w:pPr>
          </w:p>
          <w:p w:rsidR="000608E4" w:rsidRDefault="000608E4" w:rsidP="00244D11">
            <w:pPr>
              <w:spacing w:line="276" w:lineRule="auto"/>
              <w:rPr>
                <w:szCs w:val="24"/>
              </w:rPr>
            </w:pPr>
          </w:p>
          <w:p w:rsidR="00AA2C2F" w:rsidRDefault="0033716E" w:rsidP="00244D11">
            <w:pPr>
              <w:spacing w:line="276" w:lineRule="auto"/>
              <w:rPr>
                <w:szCs w:val="24"/>
                <w:lang w:eastAsia="lt-LT"/>
              </w:rPr>
            </w:pPr>
            <w:r w:rsidRPr="00D90681">
              <w:rPr>
                <w:szCs w:val="24"/>
              </w:rPr>
              <w:t>Atnaujinta individualios ikimokyklinio ugdymo programos forma pagal Pedagoginės psichologinės tarnybos rekomendacijas.</w:t>
            </w:r>
          </w:p>
        </w:tc>
        <w:tc>
          <w:tcPr>
            <w:tcW w:w="1984" w:type="dxa"/>
            <w:tcBorders>
              <w:top w:val="single" w:sz="4" w:space="0" w:color="auto"/>
              <w:left w:val="single" w:sz="4" w:space="0" w:color="auto"/>
              <w:bottom w:val="single" w:sz="4" w:space="0" w:color="auto"/>
              <w:right w:val="single" w:sz="4" w:space="0" w:color="auto"/>
            </w:tcBorders>
          </w:tcPr>
          <w:p w:rsidR="00037374" w:rsidRPr="00D90681" w:rsidRDefault="00037374" w:rsidP="00244D11">
            <w:pPr>
              <w:spacing w:line="276" w:lineRule="auto"/>
              <w:rPr>
                <w:szCs w:val="24"/>
              </w:rPr>
            </w:pPr>
            <w:r w:rsidRPr="00D90681">
              <w:rPr>
                <w:szCs w:val="24"/>
              </w:rPr>
              <w:lastRenderedPageBreak/>
              <w:t>5 lopšelio-darželio grupėse bus įgyvendinama „</w:t>
            </w:r>
            <w:proofErr w:type="spellStart"/>
            <w:r w:rsidRPr="00D90681">
              <w:rPr>
                <w:szCs w:val="24"/>
              </w:rPr>
              <w:t>Kimochi</w:t>
            </w:r>
            <w:proofErr w:type="spellEnd"/>
            <w:r w:rsidRPr="00D90681">
              <w:rPr>
                <w:szCs w:val="24"/>
              </w:rPr>
              <w:t>“ programa pritaikyta ir specialiųjų poreikių vaikams.</w:t>
            </w:r>
          </w:p>
          <w:p w:rsidR="00037374" w:rsidRPr="00D90681" w:rsidRDefault="00037374" w:rsidP="00244D11">
            <w:pPr>
              <w:spacing w:line="276" w:lineRule="auto"/>
              <w:rPr>
                <w:szCs w:val="24"/>
                <w:shd w:val="clear" w:color="auto" w:fill="FFFFFF"/>
              </w:rPr>
            </w:pPr>
          </w:p>
          <w:p w:rsidR="00037374" w:rsidRDefault="00037374" w:rsidP="00244D11">
            <w:pPr>
              <w:spacing w:line="276" w:lineRule="auto"/>
              <w:rPr>
                <w:szCs w:val="24"/>
                <w:shd w:val="clear" w:color="auto" w:fill="FFFFFF"/>
              </w:rPr>
            </w:pPr>
          </w:p>
          <w:p w:rsidR="00174EDB" w:rsidRDefault="00174EDB" w:rsidP="00244D11">
            <w:pPr>
              <w:spacing w:line="276" w:lineRule="auto"/>
              <w:rPr>
                <w:szCs w:val="24"/>
                <w:shd w:val="clear" w:color="auto" w:fill="FFFFFF"/>
              </w:rPr>
            </w:pPr>
          </w:p>
          <w:p w:rsidR="00174EDB" w:rsidRDefault="00174EDB" w:rsidP="00244D11">
            <w:pPr>
              <w:spacing w:line="276" w:lineRule="auto"/>
              <w:rPr>
                <w:szCs w:val="24"/>
                <w:shd w:val="clear" w:color="auto" w:fill="FFFFFF"/>
              </w:rPr>
            </w:pPr>
          </w:p>
          <w:p w:rsidR="001E7740" w:rsidRDefault="001E7740" w:rsidP="00244D11">
            <w:pPr>
              <w:spacing w:line="276" w:lineRule="auto"/>
              <w:rPr>
                <w:szCs w:val="24"/>
                <w:shd w:val="clear" w:color="auto" w:fill="FFFFFF"/>
              </w:rPr>
            </w:pPr>
          </w:p>
          <w:p w:rsidR="001E7740" w:rsidRDefault="001E7740" w:rsidP="00244D11">
            <w:pPr>
              <w:spacing w:line="276" w:lineRule="auto"/>
              <w:rPr>
                <w:szCs w:val="24"/>
                <w:shd w:val="clear" w:color="auto" w:fill="FFFFFF"/>
              </w:rPr>
            </w:pPr>
          </w:p>
          <w:p w:rsidR="000608E4" w:rsidRDefault="000608E4" w:rsidP="00244D11">
            <w:pPr>
              <w:spacing w:line="276" w:lineRule="auto"/>
              <w:rPr>
                <w:szCs w:val="24"/>
                <w:shd w:val="clear" w:color="auto" w:fill="FFFFFF"/>
              </w:rPr>
            </w:pPr>
          </w:p>
          <w:p w:rsidR="000608E4" w:rsidRDefault="000608E4" w:rsidP="00244D11">
            <w:pPr>
              <w:spacing w:line="276" w:lineRule="auto"/>
              <w:rPr>
                <w:szCs w:val="24"/>
                <w:shd w:val="clear" w:color="auto" w:fill="FFFFFF"/>
              </w:rPr>
            </w:pPr>
          </w:p>
          <w:p w:rsidR="000608E4" w:rsidRDefault="000608E4" w:rsidP="00244D11">
            <w:pPr>
              <w:spacing w:line="276" w:lineRule="auto"/>
              <w:rPr>
                <w:szCs w:val="24"/>
                <w:shd w:val="clear" w:color="auto" w:fill="FFFFFF"/>
              </w:rPr>
            </w:pPr>
          </w:p>
          <w:p w:rsidR="000608E4" w:rsidRDefault="000608E4" w:rsidP="00244D11">
            <w:pPr>
              <w:spacing w:line="276" w:lineRule="auto"/>
              <w:rPr>
                <w:szCs w:val="24"/>
                <w:shd w:val="clear" w:color="auto" w:fill="FFFFFF"/>
              </w:rPr>
            </w:pPr>
          </w:p>
          <w:p w:rsidR="000608E4" w:rsidRDefault="000608E4" w:rsidP="00244D11">
            <w:pPr>
              <w:spacing w:line="276" w:lineRule="auto"/>
              <w:rPr>
                <w:szCs w:val="24"/>
                <w:shd w:val="clear" w:color="auto" w:fill="FFFFFF"/>
              </w:rPr>
            </w:pPr>
          </w:p>
          <w:p w:rsidR="000608E4" w:rsidRDefault="000608E4" w:rsidP="00244D11">
            <w:pPr>
              <w:spacing w:line="276" w:lineRule="auto"/>
              <w:rPr>
                <w:szCs w:val="24"/>
                <w:shd w:val="clear" w:color="auto" w:fill="FFFFFF"/>
              </w:rPr>
            </w:pPr>
          </w:p>
          <w:p w:rsidR="004D5262" w:rsidRDefault="004D5262" w:rsidP="00244D11">
            <w:pPr>
              <w:spacing w:line="276" w:lineRule="auto"/>
              <w:rPr>
                <w:szCs w:val="24"/>
                <w:shd w:val="clear" w:color="auto" w:fill="FFFFFF"/>
              </w:rPr>
            </w:pPr>
          </w:p>
          <w:p w:rsidR="00920ED3" w:rsidRDefault="00920ED3" w:rsidP="00244D11">
            <w:pPr>
              <w:spacing w:line="276" w:lineRule="auto"/>
              <w:rPr>
                <w:szCs w:val="24"/>
                <w:shd w:val="clear" w:color="auto" w:fill="FFFFFF"/>
              </w:rPr>
            </w:pPr>
          </w:p>
          <w:p w:rsidR="00920ED3" w:rsidRDefault="00920ED3" w:rsidP="00244D11">
            <w:pPr>
              <w:spacing w:line="276" w:lineRule="auto"/>
              <w:rPr>
                <w:szCs w:val="24"/>
                <w:shd w:val="clear" w:color="auto" w:fill="FFFFFF"/>
              </w:rPr>
            </w:pPr>
          </w:p>
          <w:p w:rsidR="00920ED3" w:rsidRDefault="00920ED3" w:rsidP="00244D11">
            <w:pPr>
              <w:spacing w:line="276" w:lineRule="auto"/>
              <w:rPr>
                <w:szCs w:val="24"/>
                <w:shd w:val="clear" w:color="auto" w:fill="FFFFFF"/>
              </w:rPr>
            </w:pPr>
          </w:p>
          <w:p w:rsidR="00920ED3" w:rsidRDefault="00920ED3" w:rsidP="00244D11">
            <w:pPr>
              <w:spacing w:line="276" w:lineRule="auto"/>
              <w:rPr>
                <w:szCs w:val="24"/>
                <w:shd w:val="clear" w:color="auto" w:fill="FFFFFF"/>
              </w:rPr>
            </w:pPr>
          </w:p>
          <w:p w:rsidR="00920ED3" w:rsidRDefault="00920ED3" w:rsidP="00244D11">
            <w:pPr>
              <w:spacing w:line="276" w:lineRule="auto"/>
              <w:rPr>
                <w:szCs w:val="24"/>
                <w:shd w:val="clear" w:color="auto" w:fill="FFFFFF"/>
              </w:rPr>
            </w:pPr>
          </w:p>
          <w:p w:rsidR="00866D85" w:rsidRDefault="00866D85" w:rsidP="00244D11">
            <w:pPr>
              <w:spacing w:line="276" w:lineRule="auto"/>
              <w:rPr>
                <w:szCs w:val="24"/>
                <w:shd w:val="clear" w:color="auto" w:fill="FFFFFF"/>
              </w:rPr>
            </w:pPr>
          </w:p>
          <w:p w:rsidR="00866D85" w:rsidRDefault="00866D85" w:rsidP="00244D11">
            <w:pPr>
              <w:spacing w:line="276" w:lineRule="auto"/>
              <w:rPr>
                <w:szCs w:val="24"/>
                <w:shd w:val="clear" w:color="auto" w:fill="FFFFFF"/>
              </w:rPr>
            </w:pPr>
          </w:p>
          <w:p w:rsidR="00866D85" w:rsidRDefault="00866D85" w:rsidP="00244D11">
            <w:pPr>
              <w:spacing w:line="276" w:lineRule="auto"/>
              <w:rPr>
                <w:szCs w:val="24"/>
                <w:shd w:val="clear" w:color="auto" w:fill="FFFFFF"/>
              </w:rPr>
            </w:pPr>
          </w:p>
          <w:p w:rsidR="00866D85" w:rsidRDefault="00866D85" w:rsidP="00244D11">
            <w:pPr>
              <w:spacing w:line="276" w:lineRule="auto"/>
              <w:rPr>
                <w:szCs w:val="24"/>
                <w:shd w:val="clear" w:color="auto" w:fill="FFFFFF"/>
              </w:rPr>
            </w:pPr>
          </w:p>
          <w:p w:rsidR="00866D85" w:rsidRDefault="00866D85" w:rsidP="00244D11">
            <w:pPr>
              <w:spacing w:line="276" w:lineRule="auto"/>
              <w:rPr>
                <w:szCs w:val="24"/>
                <w:shd w:val="clear" w:color="auto" w:fill="FFFFFF"/>
              </w:rPr>
            </w:pPr>
          </w:p>
          <w:p w:rsidR="00866D85" w:rsidRDefault="00866D85" w:rsidP="00244D11">
            <w:pPr>
              <w:spacing w:line="276" w:lineRule="auto"/>
              <w:rPr>
                <w:szCs w:val="24"/>
                <w:shd w:val="clear" w:color="auto" w:fill="FFFFFF"/>
              </w:rPr>
            </w:pPr>
          </w:p>
          <w:p w:rsidR="00866D85" w:rsidRDefault="00866D85" w:rsidP="00244D11">
            <w:pPr>
              <w:spacing w:line="276" w:lineRule="auto"/>
              <w:rPr>
                <w:szCs w:val="24"/>
                <w:shd w:val="clear" w:color="auto" w:fill="FFFFFF"/>
              </w:rPr>
            </w:pPr>
          </w:p>
          <w:p w:rsidR="00866D85" w:rsidRDefault="00866D85" w:rsidP="00244D11">
            <w:pPr>
              <w:spacing w:line="276" w:lineRule="auto"/>
              <w:rPr>
                <w:szCs w:val="24"/>
                <w:shd w:val="clear" w:color="auto" w:fill="FFFFFF"/>
              </w:rPr>
            </w:pPr>
          </w:p>
          <w:p w:rsidR="00866D85" w:rsidRDefault="00866D85" w:rsidP="00244D11">
            <w:pPr>
              <w:spacing w:line="276" w:lineRule="auto"/>
              <w:rPr>
                <w:szCs w:val="24"/>
                <w:shd w:val="clear" w:color="auto" w:fill="FFFFFF"/>
              </w:rPr>
            </w:pPr>
          </w:p>
          <w:p w:rsidR="00866D85" w:rsidRDefault="00866D85" w:rsidP="00244D11">
            <w:pPr>
              <w:spacing w:line="276" w:lineRule="auto"/>
              <w:rPr>
                <w:szCs w:val="24"/>
                <w:shd w:val="clear" w:color="auto" w:fill="FFFFFF"/>
              </w:rPr>
            </w:pPr>
          </w:p>
          <w:p w:rsidR="00866D85" w:rsidRDefault="00866D85" w:rsidP="00244D11">
            <w:pPr>
              <w:spacing w:line="276" w:lineRule="auto"/>
              <w:rPr>
                <w:szCs w:val="24"/>
                <w:shd w:val="clear" w:color="auto" w:fill="FFFFFF"/>
              </w:rPr>
            </w:pPr>
          </w:p>
          <w:p w:rsidR="00866D85" w:rsidRDefault="00866D85" w:rsidP="00244D11">
            <w:pPr>
              <w:spacing w:line="276" w:lineRule="auto"/>
              <w:rPr>
                <w:szCs w:val="24"/>
                <w:shd w:val="clear" w:color="auto" w:fill="FFFFFF"/>
              </w:rPr>
            </w:pPr>
          </w:p>
          <w:p w:rsidR="00037374" w:rsidRPr="00D90681" w:rsidRDefault="00037374" w:rsidP="00244D11">
            <w:pPr>
              <w:spacing w:line="276" w:lineRule="auto"/>
              <w:rPr>
                <w:szCs w:val="24"/>
              </w:rPr>
            </w:pPr>
            <w:r>
              <w:rPr>
                <w:szCs w:val="24"/>
                <w:shd w:val="clear" w:color="auto" w:fill="FFFFFF"/>
              </w:rPr>
              <w:t>100 % pedagogų ir 3</w:t>
            </w:r>
            <w:r w:rsidRPr="00D90681">
              <w:rPr>
                <w:szCs w:val="24"/>
                <w:shd w:val="clear" w:color="auto" w:fill="FFFFFF"/>
              </w:rPr>
              <w:t xml:space="preserve">0 % mokytojų padėjėjų kėlė kvalifikaciją </w:t>
            </w:r>
            <w:r w:rsidRPr="00D90681">
              <w:rPr>
                <w:szCs w:val="24"/>
              </w:rPr>
              <w:t xml:space="preserve">socialinių, </w:t>
            </w:r>
            <w:r w:rsidRPr="00D90681">
              <w:rPr>
                <w:szCs w:val="24"/>
              </w:rPr>
              <w:lastRenderedPageBreak/>
              <w:t>emocinių ir įtraukiojo ugdymo srityse.</w:t>
            </w:r>
          </w:p>
          <w:p w:rsidR="00037374" w:rsidRPr="00D90681" w:rsidRDefault="00037374" w:rsidP="00244D11">
            <w:pPr>
              <w:pStyle w:val="Betarp"/>
              <w:spacing w:line="276" w:lineRule="auto"/>
              <w:rPr>
                <w:rFonts w:ascii="Times New Roman" w:hAnsi="Times New Roman"/>
                <w:sz w:val="24"/>
                <w:szCs w:val="24"/>
              </w:rPr>
            </w:pPr>
          </w:p>
          <w:p w:rsidR="004C2808" w:rsidRDefault="004C2808" w:rsidP="00244D11">
            <w:pPr>
              <w:spacing w:line="276" w:lineRule="auto"/>
              <w:rPr>
                <w:szCs w:val="24"/>
              </w:rPr>
            </w:pPr>
          </w:p>
          <w:p w:rsidR="000608E4" w:rsidRDefault="000608E4" w:rsidP="00244D11">
            <w:pPr>
              <w:spacing w:line="276" w:lineRule="auto"/>
              <w:rPr>
                <w:szCs w:val="24"/>
              </w:rPr>
            </w:pPr>
          </w:p>
          <w:p w:rsidR="00AA2C2F" w:rsidRDefault="00037374" w:rsidP="00244D11">
            <w:pPr>
              <w:spacing w:line="276" w:lineRule="auto"/>
              <w:rPr>
                <w:szCs w:val="24"/>
                <w:lang w:eastAsia="lt-LT"/>
              </w:rPr>
            </w:pPr>
            <w:r w:rsidRPr="00D90681">
              <w:rPr>
                <w:szCs w:val="24"/>
              </w:rPr>
              <w:t>Atnaujinta individualios ugdymo programos forma.</w:t>
            </w:r>
          </w:p>
        </w:tc>
        <w:tc>
          <w:tcPr>
            <w:tcW w:w="3715" w:type="dxa"/>
            <w:tcBorders>
              <w:top w:val="single" w:sz="4" w:space="0" w:color="auto"/>
              <w:left w:val="single" w:sz="4" w:space="0" w:color="auto"/>
              <w:bottom w:val="single" w:sz="4" w:space="0" w:color="auto"/>
              <w:right w:val="single" w:sz="4" w:space="0" w:color="auto"/>
            </w:tcBorders>
            <w:vAlign w:val="center"/>
          </w:tcPr>
          <w:p w:rsidR="00FD57AC" w:rsidRPr="002454C8" w:rsidRDefault="00FD57AC" w:rsidP="00244D11">
            <w:pPr>
              <w:pStyle w:val="Pavadinimas"/>
              <w:tabs>
                <w:tab w:val="left" w:pos="417"/>
                <w:tab w:val="left" w:pos="637"/>
              </w:tabs>
              <w:spacing w:line="276" w:lineRule="auto"/>
              <w:jc w:val="both"/>
              <w:rPr>
                <w:b w:val="0"/>
                <w:color w:val="00B050"/>
              </w:rPr>
            </w:pPr>
            <w:r>
              <w:rPr>
                <w:b w:val="0"/>
                <w:color w:val="00B050"/>
              </w:rPr>
              <w:lastRenderedPageBreak/>
              <w:t xml:space="preserve"> </w:t>
            </w:r>
            <w:r w:rsidRPr="00FD57AC">
              <w:rPr>
                <w:b w:val="0"/>
              </w:rPr>
              <w:t>5 lopšelio-darželio grupėse integruota socialinių emocinių</w:t>
            </w:r>
            <w:r>
              <w:rPr>
                <w:b w:val="0"/>
              </w:rPr>
              <w:t xml:space="preserve"> </w:t>
            </w:r>
            <w:r w:rsidR="00D4594C" w:rsidRPr="00174EDB">
              <w:rPr>
                <w:b w:val="0"/>
                <w:shd w:val="clear" w:color="auto" w:fill="FFFFFF"/>
              </w:rPr>
              <w:t>įgūdžių ugdymo</w:t>
            </w:r>
            <w:r w:rsidR="00D4594C" w:rsidRPr="00174EDB">
              <w:rPr>
                <w:rFonts w:ascii="Arial" w:hAnsi="Arial" w:cs="Arial"/>
                <w:sz w:val="21"/>
                <w:szCs w:val="21"/>
                <w:shd w:val="clear" w:color="auto" w:fill="FFFFFF"/>
              </w:rPr>
              <w:t xml:space="preserve"> </w:t>
            </w:r>
            <w:r>
              <w:rPr>
                <w:b w:val="0"/>
              </w:rPr>
              <w:t xml:space="preserve">programa </w:t>
            </w:r>
            <w:r w:rsidRPr="00FD57AC">
              <w:rPr>
                <w:b w:val="0"/>
              </w:rPr>
              <w:t>„</w:t>
            </w:r>
            <w:proofErr w:type="spellStart"/>
            <w:r w:rsidRPr="00FD57AC">
              <w:rPr>
                <w:b w:val="0"/>
              </w:rPr>
              <w:t>Kimochi</w:t>
            </w:r>
            <w:proofErr w:type="spellEnd"/>
            <w:r w:rsidRPr="00FD57AC">
              <w:rPr>
                <w:b w:val="0"/>
              </w:rPr>
              <w:t>“</w:t>
            </w:r>
            <w:r>
              <w:rPr>
                <w:b w:val="0"/>
              </w:rPr>
              <w:t>.</w:t>
            </w:r>
          </w:p>
          <w:p w:rsidR="00174EDB" w:rsidRDefault="00174EDB" w:rsidP="00244D11">
            <w:pPr>
              <w:pStyle w:val="Pavadinimas"/>
              <w:tabs>
                <w:tab w:val="left" w:pos="417"/>
                <w:tab w:val="left" w:pos="637"/>
              </w:tabs>
              <w:spacing w:line="276" w:lineRule="auto"/>
              <w:jc w:val="both"/>
              <w:rPr>
                <w:b w:val="0"/>
              </w:rPr>
            </w:pPr>
            <w:r>
              <w:rPr>
                <w:b w:val="0"/>
              </w:rPr>
              <w:t xml:space="preserve">Dvejose grupėse įgytos </w:t>
            </w:r>
            <w:r w:rsidRPr="00FD57AC">
              <w:rPr>
                <w:b w:val="0"/>
              </w:rPr>
              <w:t>„</w:t>
            </w:r>
            <w:proofErr w:type="spellStart"/>
            <w:r w:rsidRPr="00FD57AC">
              <w:rPr>
                <w:b w:val="0"/>
              </w:rPr>
              <w:t>Kimochi</w:t>
            </w:r>
            <w:proofErr w:type="spellEnd"/>
            <w:r w:rsidRPr="00FD57AC">
              <w:rPr>
                <w:b w:val="0"/>
              </w:rPr>
              <w:t>“</w:t>
            </w:r>
            <w:r>
              <w:rPr>
                <w:b w:val="0"/>
              </w:rPr>
              <w:t xml:space="preserve"> mokymo  priemonės (minkšti žaislai)</w:t>
            </w:r>
            <w:r w:rsidR="002454C8">
              <w:rPr>
                <w:b w:val="0"/>
              </w:rPr>
              <w:t xml:space="preserve"> bei </w:t>
            </w:r>
            <w:r w:rsidR="001E7740">
              <w:rPr>
                <w:b w:val="0"/>
              </w:rPr>
              <w:t xml:space="preserve">sukurtos </w:t>
            </w:r>
            <w:r w:rsidR="002454C8">
              <w:rPr>
                <w:b w:val="0"/>
              </w:rPr>
              <w:t xml:space="preserve">erdvės. </w:t>
            </w:r>
          </w:p>
          <w:p w:rsidR="004021B2" w:rsidRPr="004021B2" w:rsidRDefault="004021B2" w:rsidP="00244D11">
            <w:pPr>
              <w:pStyle w:val="Pavadinimas"/>
              <w:tabs>
                <w:tab w:val="left" w:pos="417"/>
                <w:tab w:val="left" w:pos="637"/>
              </w:tabs>
              <w:spacing w:line="276" w:lineRule="auto"/>
              <w:jc w:val="both"/>
              <w:rPr>
                <w:b w:val="0"/>
              </w:rPr>
            </w:pPr>
            <w:r w:rsidRPr="004021B2">
              <w:rPr>
                <w:b w:val="0"/>
              </w:rPr>
              <w:t>Programos metu vaikai mokėsi atpažinti ir valdyti emocijas, išreikšti jausmus, rūpintis kitais.</w:t>
            </w:r>
          </w:p>
          <w:p w:rsidR="004D5262" w:rsidRDefault="004D5262" w:rsidP="00244D11">
            <w:pPr>
              <w:pStyle w:val="Pavadinimas"/>
              <w:tabs>
                <w:tab w:val="left" w:pos="417"/>
                <w:tab w:val="left" w:pos="637"/>
              </w:tabs>
              <w:spacing w:line="276" w:lineRule="auto"/>
              <w:jc w:val="both"/>
              <w:rPr>
                <w:b w:val="0"/>
              </w:rPr>
            </w:pPr>
          </w:p>
          <w:p w:rsidR="0010072F" w:rsidRPr="00174A43" w:rsidRDefault="005D3608" w:rsidP="00244D11">
            <w:pPr>
              <w:pStyle w:val="Pavadinimas"/>
              <w:tabs>
                <w:tab w:val="left" w:pos="417"/>
                <w:tab w:val="left" w:pos="637"/>
              </w:tabs>
              <w:spacing w:line="276" w:lineRule="auto"/>
              <w:jc w:val="both"/>
              <w:rPr>
                <w:b w:val="0"/>
              </w:rPr>
            </w:pPr>
            <w:r w:rsidRPr="005D3608">
              <w:rPr>
                <w:b w:val="0"/>
              </w:rPr>
              <w:t>P</w:t>
            </w:r>
            <w:r>
              <w:rPr>
                <w:b w:val="0"/>
              </w:rPr>
              <w:t>riešmokyklinėje</w:t>
            </w:r>
            <w:r w:rsidRPr="005D3608">
              <w:rPr>
                <w:b w:val="0"/>
              </w:rPr>
              <w:t xml:space="preserve"> ugdym</w:t>
            </w:r>
            <w:r w:rsidR="004D5262">
              <w:rPr>
                <w:b w:val="0"/>
              </w:rPr>
              <w:t>o grupėse</w:t>
            </w:r>
            <w:r w:rsidRPr="005D3608">
              <w:rPr>
                <w:b w:val="0"/>
              </w:rPr>
              <w:t xml:space="preserve"> įgyvendi</w:t>
            </w:r>
            <w:r w:rsidR="004D5262">
              <w:rPr>
                <w:b w:val="0"/>
              </w:rPr>
              <w:t>namos</w:t>
            </w:r>
            <w:r w:rsidRPr="005D3608">
              <w:rPr>
                <w:b w:val="0"/>
              </w:rPr>
              <w:t xml:space="preserve"> progra</w:t>
            </w:r>
            <w:r w:rsidR="004D5262">
              <w:rPr>
                <w:b w:val="0"/>
              </w:rPr>
              <w:t>mos</w:t>
            </w:r>
            <w:r w:rsidRPr="005D3608">
              <w:rPr>
                <w:b w:val="0"/>
              </w:rPr>
              <w:t xml:space="preserve"> „</w:t>
            </w:r>
            <w:proofErr w:type="spellStart"/>
            <w:r w:rsidRPr="005D3608">
              <w:rPr>
                <w:b w:val="0"/>
              </w:rPr>
              <w:t>Zipio</w:t>
            </w:r>
            <w:proofErr w:type="spellEnd"/>
            <w:r w:rsidRPr="005D3608">
              <w:rPr>
                <w:b w:val="0"/>
              </w:rPr>
              <w:t xml:space="preserve"> draugai“</w:t>
            </w:r>
            <w:r w:rsidR="004D5262">
              <w:rPr>
                <w:b w:val="0"/>
              </w:rPr>
              <w:t xml:space="preserve"> ir</w:t>
            </w:r>
            <w:r w:rsidR="004D5262" w:rsidRPr="00DF47F5">
              <w:rPr>
                <w:b w:val="0"/>
                <w:color w:val="00B050"/>
              </w:rPr>
              <w:t xml:space="preserve"> </w:t>
            </w:r>
            <w:r w:rsidR="004D5262" w:rsidRPr="004D5262">
              <w:rPr>
                <w:b w:val="0"/>
              </w:rPr>
              <w:t xml:space="preserve">„Meškučio </w:t>
            </w:r>
            <w:proofErr w:type="spellStart"/>
            <w:r w:rsidR="004D5262" w:rsidRPr="004D5262">
              <w:rPr>
                <w:b w:val="0"/>
              </w:rPr>
              <w:t>Mukio</w:t>
            </w:r>
            <w:proofErr w:type="spellEnd"/>
            <w:r w:rsidR="004D5262" w:rsidRPr="004D5262">
              <w:rPr>
                <w:b w:val="0"/>
              </w:rPr>
              <w:t xml:space="preserve"> mokyklėlė“.</w:t>
            </w:r>
            <w:r w:rsidR="00174A43">
              <w:rPr>
                <w:b w:val="0"/>
              </w:rPr>
              <w:t xml:space="preserve"> </w:t>
            </w:r>
            <w:r w:rsidR="004D5262">
              <w:rPr>
                <w:b w:val="0"/>
              </w:rPr>
              <w:t>Programos</w:t>
            </w:r>
            <w:r w:rsidRPr="005D3608">
              <w:rPr>
                <w:b w:val="0"/>
              </w:rPr>
              <w:t xml:space="preserve"> moko vaikus, kaip įveikti kasdienius emocinius sunkumus: atstūmimą, vienatvę, patyčias ar priekabiavimą, sunkius pokyčius.</w:t>
            </w:r>
            <w:r w:rsidRPr="00DF47F5">
              <w:rPr>
                <w:b w:val="0"/>
                <w:color w:val="00B050"/>
              </w:rPr>
              <w:t xml:space="preserve"> </w:t>
            </w:r>
          </w:p>
          <w:p w:rsidR="00174A43" w:rsidRDefault="00174A43" w:rsidP="00244D11">
            <w:pPr>
              <w:pStyle w:val="Pavadinimas"/>
              <w:tabs>
                <w:tab w:val="left" w:pos="417"/>
                <w:tab w:val="left" w:pos="637"/>
              </w:tabs>
              <w:spacing w:line="276" w:lineRule="auto"/>
              <w:jc w:val="both"/>
              <w:rPr>
                <w:b w:val="0"/>
              </w:rPr>
            </w:pPr>
          </w:p>
          <w:p w:rsidR="00920ED3" w:rsidRDefault="00920ED3" w:rsidP="00244D11">
            <w:pPr>
              <w:pStyle w:val="Pavadinimas"/>
              <w:tabs>
                <w:tab w:val="left" w:pos="417"/>
                <w:tab w:val="left" w:pos="637"/>
              </w:tabs>
              <w:spacing w:line="276" w:lineRule="auto"/>
              <w:jc w:val="both"/>
              <w:rPr>
                <w:b w:val="0"/>
              </w:rPr>
            </w:pPr>
            <w:r w:rsidRPr="00920ED3">
              <w:rPr>
                <w:b w:val="0"/>
              </w:rPr>
              <w:t>Prisijungta prie ilgalaikio tarptautinio švietimo įstaigų bendruomenės emocinės raiškos ir jausmų projekto „Jie mieli ir skirtingi, bet ne visi laimingi“.</w:t>
            </w:r>
          </w:p>
          <w:p w:rsidR="00866D85" w:rsidRDefault="00866D85" w:rsidP="00244D11">
            <w:pPr>
              <w:pStyle w:val="Pavadinimas"/>
              <w:tabs>
                <w:tab w:val="left" w:pos="417"/>
                <w:tab w:val="left" w:pos="637"/>
              </w:tabs>
              <w:spacing w:line="276" w:lineRule="auto"/>
              <w:jc w:val="both"/>
              <w:rPr>
                <w:rStyle w:val="Emfaz"/>
                <w:b w:val="0"/>
                <w:bCs w:val="0"/>
                <w:i w:val="0"/>
                <w:iCs w:val="0"/>
                <w:shd w:val="clear" w:color="auto" w:fill="FFFFFF"/>
              </w:rPr>
            </w:pPr>
          </w:p>
          <w:p w:rsidR="00866D85" w:rsidRPr="00411B9C" w:rsidRDefault="00866D85" w:rsidP="00244D11">
            <w:pPr>
              <w:pStyle w:val="Pavadinimas"/>
              <w:tabs>
                <w:tab w:val="left" w:pos="417"/>
                <w:tab w:val="left" w:pos="637"/>
              </w:tabs>
              <w:spacing w:line="276" w:lineRule="auto"/>
              <w:jc w:val="both"/>
              <w:rPr>
                <w:rStyle w:val="Emfaz"/>
                <w:b w:val="0"/>
                <w:bCs w:val="0"/>
                <w:i w:val="0"/>
                <w:iCs w:val="0"/>
                <w:color w:val="00B050"/>
                <w:shd w:val="clear" w:color="auto" w:fill="FFFFFF"/>
              </w:rPr>
            </w:pPr>
            <w:r>
              <w:rPr>
                <w:rStyle w:val="Emfaz"/>
                <w:b w:val="0"/>
                <w:bCs w:val="0"/>
                <w:i w:val="0"/>
                <w:iCs w:val="0"/>
                <w:shd w:val="clear" w:color="auto" w:fill="FFFFFF"/>
              </w:rPr>
              <w:t>D</w:t>
            </w:r>
            <w:r w:rsidRPr="00870E7B">
              <w:rPr>
                <w:rStyle w:val="Emfaz"/>
                <w:b w:val="0"/>
                <w:bCs w:val="0"/>
                <w:i w:val="0"/>
                <w:iCs w:val="0"/>
                <w:shd w:val="clear" w:color="auto" w:fill="FFFFFF"/>
              </w:rPr>
              <w:t xml:space="preserve">iegiamos virtualios ugdymo aplinkos (plačiau naudojamos skaitmeninės mokymo priemonės – </w:t>
            </w:r>
            <w:r w:rsidRPr="00EF0D95">
              <w:rPr>
                <w:rStyle w:val="Emfaz"/>
                <w:b w:val="0"/>
                <w:bCs w:val="0"/>
                <w:i w:val="0"/>
                <w:iCs w:val="0"/>
                <w:shd w:val="clear" w:color="auto" w:fill="FFFFFF"/>
              </w:rPr>
              <w:t>interaktyvios edukacinės bitutės</w:t>
            </w:r>
            <w:r>
              <w:rPr>
                <w:rStyle w:val="Emfaz"/>
                <w:b w:val="0"/>
                <w:bCs w:val="0"/>
                <w:i w:val="0"/>
                <w:iCs w:val="0"/>
                <w:shd w:val="clear" w:color="auto" w:fill="FFFFFF"/>
              </w:rPr>
              <w:t>,</w:t>
            </w:r>
            <w:r>
              <w:rPr>
                <w:rStyle w:val="Emfaz"/>
                <w:b w:val="0"/>
                <w:bCs w:val="0"/>
                <w:i w:val="0"/>
                <w:iCs w:val="0"/>
                <w:color w:val="00B050"/>
                <w:shd w:val="clear" w:color="auto" w:fill="FFFFFF"/>
              </w:rPr>
              <w:t xml:space="preserve"> </w:t>
            </w:r>
            <w:r w:rsidRPr="00870E7B">
              <w:rPr>
                <w:rStyle w:val="Emfaz"/>
                <w:b w:val="0"/>
                <w:bCs w:val="0"/>
                <w:i w:val="0"/>
                <w:iCs w:val="0"/>
                <w:shd w:val="clear" w:color="auto" w:fill="FFFFFF"/>
              </w:rPr>
              <w:t>elektroninės užduotys, vaizdo medžiaga</w:t>
            </w:r>
            <w:r>
              <w:rPr>
                <w:rStyle w:val="Emfaz"/>
                <w:b w:val="0"/>
                <w:bCs w:val="0"/>
                <w:i w:val="0"/>
                <w:iCs w:val="0"/>
                <w:shd w:val="clear" w:color="auto" w:fill="FFFFFF"/>
              </w:rPr>
              <w:t>).</w:t>
            </w:r>
          </w:p>
          <w:p w:rsidR="00866D85" w:rsidRPr="002926D0" w:rsidRDefault="00866D85" w:rsidP="00244D11">
            <w:pPr>
              <w:pStyle w:val="Pavadinimas"/>
              <w:tabs>
                <w:tab w:val="left" w:pos="417"/>
                <w:tab w:val="left" w:pos="637"/>
              </w:tabs>
              <w:spacing w:line="276" w:lineRule="auto"/>
              <w:jc w:val="both"/>
              <w:rPr>
                <w:b w:val="0"/>
              </w:rPr>
            </w:pPr>
            <w:r w:rsidRPr="0097335D">
              <w:rPr>
                <w:rStyle w:val="Emfaz"/>
                <w:b w:val="0"/>
                <w:bCs w:val="0"/>
                <w:i w:val="0"/>
                <w:iCs w:val="0"/>
                <w:shd w:val="clear" w:color="auto" w:fill="FFFFFF"/>
              </w:rPr>
              <w:t>Įgytas interaktyvus ekranas</w:t>
            </w:r>
            <w:r>
              <w:rPr>
                <w:rStyle w:val="Emfaz"/>
                <w:b w:val="0"/>
                <w:bCs w:val="0"/>
                <w:i w:val="0"/>
                <w:iCs w:val="0"/>
                <w:shd w:val="clear" w:color="auto" w:fill="FFFFFF"/>
              </w:rPr>
              <w:t xml:space="preserve"> ir 10 </w:t>
            </w:r>
            <w:proofErr w:type="spellStart"/>
            <w:r>
              <w:rPr>
                <w:rStyle w:val="Emfaz"/>
                <w:b w:val="0"/>
                <w:bCs w:val="0"/>
                <w:i w:val="0"/>
                <w:iCs w:val="0"/>
                <w:shd w:val="clear" w:color="auto" w:fill="FFFFFF"/>
              </w:rPr>
              <w:t>plančetinių</w:t>
            </w:r>
            <w:proofErr w:type="spellEnd"/>
            <w:r>
              <w:rPr>
                <w:rStyle w:val="Emfaz"/>
                <w:b w:val="0"/>
                <w:bCs w:val="0"/>
                <w:i w:val="0"/>
                <w:iCs w:val="0"/>
                <w:shd w:val="clear" w:color="auto" w:fill="FFFFFF"/>
              </w:rPr>
              <w:t xml:space="preserve"> kompiuterių. </w:t>
            </w:r>
            <w:r w:rsidRPr="002926D0">
              <w:rPr>
                <w:b w:val="0"/>
                <w:color w:val="000000"/>
                <w:lang w:eastAsia="lt-LT"/>
              </w:rPr>
              <w:t xml:space="preserve">2 grupėse įrengtos </w:t>
            </w:r>
            <w:proofErr w:type="spellStart"/>
            <w:r w:rsidRPr="002926D0">
              <w:rPr>
                <w:b w:val="0"/>
                <w:color w:val="000000"/>
                <w:lang w:eastAsia="lt-LT"/>
              </w:rPr>
              <w:t>multimedijos</w:t>
            </w:r>
            <w:proofErr w:type="spellEnd"/>
            <w:r w:rsidRPr="002926D0">
              <w:rPr>
                <w:b w:val="0"/>
                <w:color w:val="000000"/>
                <w:lang w:eastAsia="lt-LT"/>
              </w:rPr>
              <w:t xml:space="preserve"> su projektoriais.</w:t>
            </w:r>
          </w:p>
          <w:p w:rsidR="00866D85" w:rsidRPr="00920ED3" w:rsidRDefault="00866D85" w:rsidP="00244D11">
            <w:pPr>
              <w:pStyle w:val="Pavadinimas"/>
              <w:tabs>
                <w:tab w:val="left" w:pos="417"/>
                <w:tab w:val="left" w:pos="637"/>
              </w:tabs>
              <w:spacing w:line="276" w:lineRule="auto"/>
              <w:jc w:val="both"/>
              <w:rPr>
                <w:b w:val="0"/>
              </w:rPr>
            </w:pPr>
          </w:p>
          <w:p w:rsidR="00920ED3" w:rsidRPr="00920ED3" w:rsidRDefault="00920ED3" w:rsidP="00244D11">
            <w:pPr>
              <w:pStyle w:val="Pavadinimas"/>
              <w:tabs>
                <w:tab w:val="left" w:pos="417"/>
                <w:tab w:val="left" w:pos="637"/>
              </w:tabs>
              <w:spacing w:line="276" w:lineRule="auto"/>
              <w:jc w:val="both"/>
              <w:rPr>
                <w:b w:val="0"/>
                <w:color w:val="00B050"/>
              </w:rPr>
            </w:pPr>
          </w:p>
          <w:p w:rsidR="004021B2" w:rsidRDefault="00870E7B" w:rsidP="00244D11">
            <w:pPr>
              <w:pStyle w:val="Pavadinimas"/>
              <w:tabs>
                <w:tab w:val="left" w:pos="417"/>
                <w:tab w:val="left" w:pos="637"/>
              </w:tabs>
              <w:spacing w:line="276" w:lineRule="auto"/>
              <w:jc w:val="both"/>
              <w:rPr>
                <w:b w:val="0"/>
                <w:bCs w:val="0"/>
                <w:shd w:val="clear" w:color="auto" w:fill="FFFFFF"/>
              </w:rPr>
            </w:pPr>
            <w:r w:rsidRPr="00870E7B">
              <w:rPr>
                <w:b w:val="0"/>
                <w:shd w:val="clear" w:color="auto" w:fill="FFFFFF"/>
              </w:rPr>
              <w:t>100 %</w:t>
            </w:r>
            <w:r>
              <w:rPr>
                <w:shd w:val="clear" w:color="auto" w:fill="FFFFFF"/>
              </w:rPr>
              <w:t xml:space="preserve"> </w:t>
            </w:r>
            <w:r w:rsidRPr="00870E7B">
              <w:rPr>
                <w:b w:val="0"/>
                <w:shd w:val="clear" w:color="auto" w:fill="FFFFFF"/>
              </w:rPr>
              <w:t>pedagogai</w:t>
            </w:r>
            <w:r w:rsidR="004021B2" w:rsidRPr="00870E7B">
              <w:rPr>
                <w:b w:val="0"/>
                <w:bCs w:val="0"/>
                <w:shd w:val="clear" w:color="auto" w:fill="FFFFFF"/>
              </w:rPr>
              <w:t xml:space="preserve"> </w:t>
            </w:r>
            <w:r w:rsidR="004021B2">
              <w:rPr>
                <w:b w:val="0"/>
                <w:bCs w:val="0"/>
                <w:shd w:val="clear" w:color="auto" w:fill="FFFFFF"/>
              </w:rPr>
              <w:t xml:space="preserve">ir </w:t>
            </w:r>
            <w:r w:rsidRPr="00870E7B">
              <w:rPr>
                <w:b w:val="0"/>
                <w:shd w:val="clear" w:color="auto" w:fill="FFFFFF"/>
              </w:rPr>
              <w:t xml:space="preserve">30 % </w:t>
            </w:r>
            <w:r w:rsidR="004021B2" w:rsidRPr="00870E7B">
              <w:rPr>
                <w:b w:val="0"/>
                <w:bCs w:val="0"/>
                <w:shd w:val="clear" w:color="auto" w:fill="FFFFFF"/>
              </w:rPr>
              <w:t>mokytojų padėjėjai kėlė kva</w:t>
            </w:r>
            <w:r w:rsidR="004021B2" w:rsidRPr="004021B2">
              <w:rPr>
                <w:b w:val="0"/>
                <w:bCs w:val="0"/>
                <w:shd w:val="clear" w:color="auto" w:fill="FFFFFF"/>
              </w:rPr>
              <w:t>lifikaciją ir gilino kompetencijas mokymuose</w:t>
            </w:r>
            <w:r>
              <w:rPr>
                <w:b w:val="0"/>
                <w:bCs w:val="0"/>
                <w:shd w:val="clear" w:color="auto" w:fill="FFFFFF"/>
              </w:rPr>
              <w:t xml:space="preserve"> ir</w:t>
            </w:r>
            <w:r w:rsidR="004021B2" w:rsidRPr="004021B2">
              <w:rPr>
                <w:b w:val="0"/>
                <w:bCs w:val="0"/>
                <w:shd w:val="clear" w:color="auto" w:fill="FFFFFF"/>
              </w:rPr>
              <w:t xml:space="preserve"> </w:t>
            </w:r>
            <w:r>
              <w:rPr>
                <w:b w:val="0"/>
                <w:bCs w:val="0"/>
                <w:shd w:val="clear" w:color="auto" w:fill="FFFFFF"/>
              </w:rPr>
              <w:t xml:space="preserve">seminaruose </w:t>
            </w:r>
            <w:r w:rsidRPr="00870E7B">
              <w:rPr>
                <w:b w:val="0"/>
              </w:rPr>
              <w:t>socialinių, emocinių ir įtraukiojo ugdymo srityse.</w:t>
            </w:r>
          </w:p>
          <w:p w:rsidR="000608E4" w:rsidRDefault="00870E7B" w:rsidP="00244D11">
            <w:pPr>
              <w:pStyle w:val="Pavadinimas"/>
              <w:tabs>
                <w:tab w:val="left" w:pos="417"/>
                <w:tab w:val="left" w:pos="637"/>
              </w:tabs>
              <w:spacing w:line="276" w:lineRule="auto"/>
              <w:jc w:val="both"/>
              <w:rPr>
                <w:b w:val="0"/>
                <w:bCs w:val="0"/>
                <w:shd w:val="clear" w:color="auto" w:fill="FFFFFF"/>
              </w:rPr>
            </w:pPr>
            <w:r w:rsidRPr="000608E4">
              <w:rPr>
                <w:b w:val="0"/>
                <w:bCs w:val="0"/>
                <w:shd w:val="clear" w:color="auto" w:fill="FFFFFF"/>
              </w:rPr>
              <w:lastRenderedPageBreak/>
              <w:t>I</w:t>
            </w:r>
            <w:r w:rsidR="000608E4" w:rsidRPr="000608E4">
              <w:rPr>
                <w:b w:val="0"/>
                <w:bCs w:val="0"/>
                <w:shd w:val="clear" w:color="auto" w:fill="FFFFFF"/>
              </w:rPr>
              <w:t>kimokyklinio, priešmokyklinio ugdymo mokytojų padėjėj</w:t>
            </w:r>
            <w:r w:rsidR="004269A1">
              <w:rPr>
                <w:b w:val="0"/>
                <w:bCs w:val="0"/>
                <w:shd w:val="clear" w:color="auto" w:fill="FFFFFF"/>
              </w:rPr>
              <w:t>ų kvalifikacijos kėlimas darė įtaką ugdymo kokybei ir komandinio darbo efektyvumui</w:t>
            </w:r>
            <w:r>
              <w:rPr>
                <w:b w:val="0"/>
                <w:bCs w:val="0"/>
                <w:shd w:val="clear" w:color="auto" w:fill="FFFFFF"/>
              </w:rPr>
              <w:t>.</w:t>
            </w:r>
          </w:p>
          <w:p w:rsidR="000608E4" w:rsidRDefault="000608E4" w:rsidP="00244D11">
            <w:pPr>
              <w:pStyle w:val="Pavadinimas"/>
              <w:tabs>
                <w:tab w:val="left" w:pos="417"/>
                <w:tab w:val="left" w:pos="637"/>
              </w:tabs>
              <w:spacing w:line="276" w:lineRule="auto"/>
              <w:jc w:val="both"/>
              <w:rPr>
                <w:b w:val="0"/>
                <w:bCs w:val="0"/>
                <w:shd w:val="clear" w:color="auto" w:fill="FFFFFF"/>
              </w:rPr>
            </w:pPr>
          </w:p>
          <w:p w:rsidR="00411B9C" w:rsidRDefault="00411B9C" w:rsidP="00244D11">
            <w:pPr>
              <w:pStyle w:val="Pavadinimas"/>
              <w:tabs>
                <w:tab w:val="left" w:pos="417"/>
                <w:tab w:val="left" w:pos="637"/>
              </w:tabs>
              <w:spacing w:line="276" w:lineRule="auto"/>
              <w:jc w:val="both"/>
              <w:rPr>
                <w:rStyle w:val="Emfaz"/>
                <w:b w:val="0"/>
                <w:bCs w:val="0"/>
                <w:i w:val="0"/>
                <w:iCs w:val="0"/>
                <w:shd w:val="clear" w:color="auto" w:fill="FFFFFF"/>
              </w:rPr>
            </w:pPr>
            <w:r>
              <w:rPr>
                <w:rStyle w:val="Emfaz"/>
                <w:b w:val="0"/>
                <w:bCs w:val="0"/>
                <w:i w:val="0"/>
                <w:iCs w:val="0"/>
                <w:shd w:val="clear" w:color="auto" w:fill="FFFFFF"/>
              </w:rPr>
              <w:t xml:space="preserve">Atnaujinta </w:t>
            </w:r>
            <w:r w:rsidRPr="00411B9C">
              <w:rPr>
                <w:rStyle w:val="Emfaz"/>
                <w:b w:val="0"/>
                <w:bCs w:val="0"/>
                <w:i w:val="0"/>
                <w:iCs w:val="0"/>
                <w:shd w:val="clear" w:color="auto" w:fill="FFFFFF"/>
              </w:rPr>
              <w:t>indiv</w:t>
            </w:r>
            <w:r>
              <w:rPr>
                <w:rStyle w:val="Emfaz"/>
                <w:b w:val="0"/>
                <w:bCs w:val="0"/>
                <w:i w:val="0"/>
                <w:iCs w:val="0"/>
                <w:shd w:val="clear" w:color="auto" w:fill="FFFFFF"/>
              </w:rPr>
              <w:t xml:space="preserve">idualios ugdymo programos forma. </w:t>
            </w:r>
          </w:p>
          <w:p w:rsidR="00411B9C" w:rsidRDefault="00411B9C" w:rsidP="00244D11">
            <w:pPr>
              <w:pStyle w:val="Pavadinimas"/>
              <w:tabs>
                <w:tab w:val="left" w:pos="417"/>
                <w:tab w:val="left" w:pos="637"/>
              </w:tabs>
              <w:spacing w:line="276" w:lineRule="auto"/>
              <w:jc w:val="both"/>
              <w:rPr>
                <w:rStyle w:val="Emfaz"/>
                <w:b w:val="0"/>
                <w:bCs w:val="0"/>
                <w:i w:val="0"/>
                <w:iCs w:val="0"/>
                <w:shd w:val="clear" w:color="auto" w:fill="FFFFFF"/>
              </w:rPr>
            </w:pPr>
            <w:r w:rsidRPr="00411B9C">
              <w:rPr>
                <w:rStyle w:val="Emfaz"/>
                <w:b w:val="0"/>
                <w:bCs w:val="0"/>
                <w:i w:val="0"/>
                <w:iCs w:val="0"/>
                <w:shd w:val="clear" w:color="auto" w:fill="FFFFFF"/>
              </w:rPr>
              <w:t xml:space="preserve">Atsižvelgus į ugdymo programą, pedagoginės psichologinės tarnybos rekomendacijas, ugdymo formą ir mokymo organizavimo būdą, </w:t>
            </w:r>
            <w:r>
              <w:rPr>
                <w:rStyle w:val="Emfaz"/>
                <w:b w:val="0"/>
                <w:bCs w:val="0"/>
                <w:i w:val="0"/>
                <w:iCs w:val="0"/>
                <w:shd w:val="clear" w:color="auto" w:fill="FFFFFF"/>
              </w:rPr>
              <w:t>įstaiga rengia individualų ugdymo planą ugdytiniui</w:t>
            </w:r>
            <w:r w:rsidRPr="00411B9C">
              <w:rPr>
                <w:rStyle w:val="Emfaz"/>
                <w:b w:val="0"/>
                <w:bCs w:val="0"/>
                <w:i w:val="0"/>
                <w:iCs w:val="0"/>
                <w:shd w:val="clear" w:color="auto" w:fill="FFFFFF"/>
              </w:rPr>
              <w:t>, turinčiam specialiųjų ugdymosi poreikių</w:t>
            </w:r>
            <w:r>
              <w:rPr>
                <w:rStyle w:val="Emfaz"/>
                <w:b w:val="0"/>
                <w:bCs w:val="0"/>
                <w:i w:val="0"/>
                <w:iCs w:val="0"/>
                <w:shd w:val="clear" w:color="auto" w:fill="FFFFFF"/>
              </w:rPr>
              <w:t>.</w:t>
            </w:r>
          </w:p>
          <w:p w:rsidR="00505468" w:rsidRDefault="00505468" w:rsidP="00244D11">
            <w:pPr>
              <w:pStyle w:val="Pavadinimas"/>
              <w:tabs>
                <w:tab w:val="left" w:pos="417"/>
                <w:tab w:val="left" w:pos="637"/>
              </w:tabs>
              <w:spacing w:line="276" w:lineRule="auto"/>
              <w:jc w:val="both"/>
              <w:rPr>
                <w:rStyle w:val="Emfaz"/>
                <w:b w:val="0"/>
                <w:bCs w:val="0"/>
                <w:i w:val="0"/>
                <w:iCs w:val="0"/>
                <w:shd w:val="clear" w:color="auto" w:fill="FFFFFF"/>
              </w:rPr>
            </w:pPr>
          </w:p>
          <w:p w:rsidR="00AA2C2F" w:rsidRPr="0010072F" w:rsidRDefault="005D3608" w:rsidP="00244D11">
            <w:pPr>
              <w:pStyle w:val="Pavadinimas"/>
              <w:tabs>
                <w:tab w:val="left" w:pos="417"/>
                <w:tab w:val="left" w:pos="637"/>
              </w:tabs>
              <w:spacing w:line="276" w:lineRule="auto"/>
              <w:jc w:val="both"/>
              <w:rPr>
                <w:b w:val="0"/>
                <w:bCs w:val="0"/>
                <w:shd w:val="clear" w:color="auto" w:fill="FFFFFF"/>
              </w:rPr>
            </w:pPr>
            <w:r>
              <w:rPr>
                <w:rStyle w:val="Emfaz"/>
                <w:b w:val="0"/>
                <w:bCs w:val="0"/>
                <w:i w:val="0"/>
                <w:iCs w:val="0"/>
                <w:shd w:val="clear" w:color="auto" w:fill="FFFFFF"/>
              </w:rPr>
              <w:t>D</w:t>
            </w:r>
            <w:r w:rsidR="00870E7B" w:rsidRPr="00870E7B">
              <w:rPr>
                <w:rStyle w:val="Emfaz"/>
                <w:b w:val="0"/>
                <w:bCs w:val="0"/>
                <w:i w:val="0"/>
                <w:iCs w:val="0"/>
                <w:shd w:val="clear" w:color="auto" w:fill="FFFFFF"/>
              </w:rPr>
              <w:t>iegiami nauji ugdymo organizavimo modeliai (į praktiką orientuota mokinių veikla, įvairesnės mokymosi formos, aktyvesnis individualios mokinių pažangos vertinimas, mokymosi pagalbos teikimas mokiniams, turintiems mokymosi sunkumų</w:t>
            </w:r>
            <w:r>
              <w:rPr>
                <w:rStyle w:val="Emfaz"/>
                <w:b w:val="0"/>
                <w:bCs w:val="0"/>
                <w:i w:val="0"/>
                <w:iCs w:val="0"/>
                <w:shd w:val="clear" w:color="auto" w:fill="FFFFFF"/>
              </w:rPr>
              <w:t>).</w:t>
            </w:r>
            <w:r w:rsidR="00184E0C" w:rsidRPr="00CE562F">
              <w:rPr>
                <w:color w:val="00B050"/>
              </w:rPr>
              <w:t xml:space="preserve"> </w:t>
            </w:r>
          </w:p>
        </w:tc>
      </w:tr>
      <w:tr w:rsidR="00AA2C2F" w:rsidTr="004D5262">
        <w:tc>
          <w:tcPr>
            <w:tcW w:w="1701" w:type="dxa"/>
            <w:tcBorders>
              <w:top w:val="single" w:sz="4" w:space="0" w:color="auto"/>
              <w:left w:val="single" w:sz="4" w:space="0" w:color="auto"/>
              <w:bottom w:val="single" w:sz="4" w:space="0" w:color="auto"/>
              <w:right w:val="single" w:sz="4" w:space="0" w:color="auto"/>
            </w:tcBorders>
            <w:hideMark/>
          </w:tcPr>
          <w:p w:rsidR="00AA2C2F" w:rsidRDefault="000C1058" w:rsidP="00244D11">
            <w:pPr>
              <w:spacing w:line="276" w:lineRule="auto"/>
              <w:rPr>
                <w:szCs w:val="24"/>
                <w:lang w:eastAsia="lt-LT"/>
              </w:rPr>
            </w:pPr>
            <w:r>
              <w:rPr>
                <w:szCs w:val="24"/>
                <w:lang w:eastAsia="lt-LT"/>
              </w:rPr>
              <w:lastRenderedPageBreak/>
              <w:t>1.4.</w:t>
            </w:r>
            <w:r w:rsidR="009A2C72">
              <w:rPr>
                <w:szCs w:val="24"/>
                <w:lang w:eastAsia="lt-LT"/>
              </w:rPr>
              <w:t xml:space="preserve">Saugios, Higienos normas atitinkančios, visos bendruomenės poreikius tenkinančios </w:t>
            </w:r>
            <w:proofErr w:type="spellStart"/>
            <w:r w:rsidR="009A2C72">
              <w:rPr>
                <w:szCs w:val="24"/>
                <w:lang w:eastAsia="lt-LT"/>
              </w:rPr>
              <w:t>ugdymos(i</w:t>
            </w:r>
            <w:proofErr w:type="spellEnd"/>
            <w:r w:rsidR="009A2C72">
              <w:rPr>
                <w:szCs w:val="24"/>
                <w:lang w:eastAsia="lt-LT"/>
              </w:rPr>
              <w:t>) aplinkos kūrimas.</w:t>
            </w:r>
          </w:p>
        </w:tc>
        <w:tc>
          <w:tcPr>
            <w:tcW w:w="1985" w:type="dxa"/>
            <w:tcBorders>
              <w:top w:val="single" w:sz="4" w:space="0" w:color="auto"/>
              <w:left w:val="single" w:sz="4" w:space="0" w:color="auto"/>
              <w:bottom w:val="single" w:sz="4" w:space="0" w:color="auto"/>
              <w:right w:val="single" w:sz="4" w:space="0" w:color="auto"/>
            </w:tcBorders>
          </w:tcPr>
          <w:p w:rsidR="00AA2C2F" w:rsidRDefault="009A2C72" w:rsidP="00244D11">
            <w:pPr>
              <w:spacing w:line="276" w:lineRule="auto"/>
              <w:rPr>
                <w:szCs w:val="24"/>
                <w:lang w:eastAsia="lt-LT"/>
              </w:rPr>
            </w:pPr>
            <w:r>
              <w:rPr>
                <w:szCs w:val="24"/>
                <w:lang w:eastAsia="lt-LT"/>
              </w:rPr>
              <w:t xml:space="preserve">Atsižvelgta į bendruomenės poreikius kurti saugią, modernią ir sveiką vaikų ugdymosi aplinką, tęsiant šaligatvių įrengimą aplink lopšelio-darželio </w:t>
            </w:r>
            <w:r w:rsidR="00D763E4">
              <w:rPr>
                <w:szCs w:val="24"/>
                <w:lang w:eastAsia="lt-LT"/>
              </w:rPr>
              <w:t>pastatą, kuris užtikrins saugumą pagal HN reikalavimus.</w:t>
            </w:r>
          </w:p>
        </w:tc>
        <w:tc>
          <w:tcPr>
            <w:tcW w:w="1984" w:type="dxa"/>
            <w:tcBorders>
              <w:top w:val="single" w:sz="4" w:space="0" w:color="auto"/>
              <w:left w:val="single" w:sz="4" w:space="0" w:color="auto"/>
              <w:bottom w:val="single" w:sz="4" w:space="0" w:color="auto"/>
              <w:right w:val="single" w:sz="4" w:space="0" w:color="auto"/>
            </w:tcBorders>
          </w:tcPr>
          <w:p w:rsidR="00AA2C2F" w:rsidRPr="00D763E4" w:rsidRDefault="00D763E4" w:rsidP="00244D11">
            <w:pPr>
              <w:spacing w:line="276" w:lineRule="auto"/>
              <w:rPr>
                <w:szCs w:val="24"/>
                <w:lang w:eastAsia="lt-LT"/>
              </w:rPr>
            </w:pPr>
            <w:r>
              <w:rPr>
                <w:szCs w:val="24"/>
                <w:lang w:eastAsia="lt-LT"/>
              </w:rPr>
              <w:t xml:space="preserve">Organizuoti viešieji pirkimai, taupiai ir racionaliai panaudotos </w:t>
            </w:r>
            <w:r w:rsidRPr="00D763E4">
              <w:rPr>
                <w:szCs w:val="24"/>
                <w:lang w:eastAsia="lt-LT"/>
              </w:rPr>
              <w:t>savivaldybės biudžeto lėšos ~ 30000 tūkst. eurų šaligatvių atnaujinimui.</w:t>
            </w:r>
          </w:p>
        </w:tc>
        <w:tc>
          <w:tcPr>
            <w:tcW w:w="3715" w:type="dxa"/>
            <w:tcBorders>
              <w:top w:val="single" w:sz="4" w:space="0" w:color="auto"/>
              <w:left w:val="single" w:sz="4" w:space="0" w:color="auto"/>
              <w:bottom w:val="single" w:sz="4" w:space="0" w:color="auto"/>
              <w:right w:val="single" w:sz="4" w:space="0" w:color="auto"/>
            </w:tcBorders>
          </w:tcPr>
          <w:p w:rsidR="008925FA" w:rsidRPr="00AC0F4F" w:rsidRDefault="00825154" w:rsidP="00244D11">
            <w:pPr>
              <w:pStyle w:val="Betarp"/>
              <w:spacing w:line="276" w:lineRule="auto"/>
              <w:jc w:val="both"/>
              <w:rPr>
                <w:rFonts w:ascii="Times New Roman" w:hAnsi="Times New Roman"/>
                <w:sz w:val="24"/>
                <w:szCs w:val="24"/>
                <w:lang w:eastAsia="lt-LT"/>
              </w:rPr>
            </w:pPr>
            <w:r w:rsidRPr="00AC0F4F">
              <w:rPr>
                <w:rFonts w:ascii="Times New Roman" w:hAnsi="Times New Roman"/>
                <w:sz w:val="24"/>
                <w:szCs w:val="24"/>
                <w:lang w:eastAsia="lt-LT"/>
              </w:rPr>
              <w:t>Organizuoti viešieji pirkimai per Centrinę</w:t>
            </w:r>
            <w:r w:rsidR="006F521B">
              <w:rPr>
                <w:rFonts w:ascii="Times New Roman" w:hAnsi="Times New Roman"/>
                <w:sz w:val="24"/>
                <w:szCs w:val="24"/>
                <w:lang w:eastAsia="lt-LT"/>
              </w:rPr>
              <w:t xml:space="preserve">  </w:t>
            </w:r>
            <w:r w:rsidR="006F521B" w:rsidRPr="00AC0F4F">
              <w:rPr>
                <w:rFonts w:ascii="Times New Roman" w:hAnsi="Times New Roman"/>
                <w:sz w:val="24"/>
                <w:szCs w:val="24"/>
                <w:lang w:eastAsia="lt-LT"/>
              </w:rPr>
              <w:t>viešųjų</w:t>
            </w:r>
            <w:r w:rsidR="006F521B" w:rsidRPr="00AC0F4F">
              <w:rPr>
                <w:rFonts w:ascii="Times New Roman" w:hAnsi="Times New Roman"/>
                <w:bCs/>
                <w:sz w:val="24"/>
                <w:szCs w:val="24"/>
                <w:lang w:eastAsia="lt-LT"/>
              </w:rPr>
              <w:t xml:space="preserve"> pirkimų</w:t>
            </w:r>
            <w:r w:rsidR="006F521B">
              <w:rPr>
                <w:rFonts w:ascii="Times New Roman" w:hAnsi="Times New Roman"/>
                <w:sz w:val="24"/>
                <w:szCs w:val="24"/>
                <w:lang w:eastAsia="lt-LT"/>
              </w:rPr>
              <w:t xml:space="preserve">  </w:t>
            </w:r>
            <w:r w:rsidRPr="00AC0F4F">
              <w:rPr>
                <w:rFonts w:ascii="Times New Roman" w:hAnsi="Times New Roman"/>
                <w:sz w:val="24"/>
                <w:szCs w:val="24"/>
                <w:lang w:eastAsia="lt-LT"/>
              </w:rPr>
              <w:t>informacinę sistemą (CVP IS</w:t>
            </w:r>
            <w:hyperlink r:id="rId12" w:history="1"/>
            <w:r w:rsidRPr="00AC0F4F">
              <w:rPr>
                <w:rFonts w:ascii="Times New Roman" w:hAnsi="Times New Roman"/>
                <w:sz w:val="24"/>
                <w:szCs w:val="24"/>
                <w:lang w:eastAsia="lt-LT"/>
              </w:rPr>
              <w:t xml:space="preserve">). </w:t>
            </w:r>
          </w:p>
          <w:p w:rsidR="00AA2C2F" w:rsidRDefault="008925FA" w:rsidP="00244D11">
            <w:pPr>
              <w:spacing w:line="276" w:lineRule="auto"/>
              <w:jc w:val="both"/>
              <w:rPr>
                <w:szCs w:val="24"/>
                <w:lang w:eastAsia="lt-LT"/>
              </w:rPr>
            </w:pPr>
            <w:r>
              <w:rPr>
                <w:szCs w:val="24"/>
                <w:lang w:eastAsia="lt-LT"/>
              </w:rPr>
              <w:t xml:space="preserve">2022 m. gegužės 17 d. pasirašyta rangos sutartis Nr. 2022-09 su laimėtoju. Sutarties vertė 28435,00 </w:t>
            </w:r>
            <w:proofErr w:type="spellStart"/>
            <w:r>
              <w:rPr>
                <w:szCs w:val="24"/>
                <w:lang w:eastAsia="lt-LT"/>
              </w:rPr>
              <w:t>E</w:t>
            </w:r>
            <w:r w:rsidR="0063648A">
              <w:rPr>
                <w:szCs w:val="24"/>
                <w:lang w:eastAsia="lt-LT"/>
              </w:rPr>
              <w:t>ur</w:t>
            </w:r>
            <w:proofErr w:type="spellEnd"/>
            <w:r w:rsidR="00B641CA">
              <w:rPr>
                <w:szCs w:val="24"/>
                <w:lang w:eastAsia="lt-LT"/>
              </w:rPr>
              <w:t>.</w:t>
            </w:r>
          </w:p>
          <w:p w:rsidR="008925FA" w:rsidRDefault="00C84CC2" w:rsidP="00244D11">
            <w:pPr>
              <w:spacing w:line="276" w:lineRule="auto"/>
              <w:jc w:val="both"/>
              <w:rPr>
                <w:szCs w:val="24"/>
                <w:lang w:eastAsia="lt-LT"/>
              </w:rPr>
            </w:pPr>
            <w:r>
              <w:rPr>
                <w:szCs w:val="24"/>
                <w:lang w:eastAsia="lt-LT"/>
              </w:rPr>
              <w:t>L</w:t>
            </w:r>
            <w:r w:rsidR="008925FA">
              <w:rPr>
                <w:szCs w:val="24"/>
                <w:lang w:eastAsia="lt-LT"/>
              </w:rPr>
              <w:t xml:space="preserve">iepos mėnesį </w:t>
            </w:r>
            <w:r w:rsidR="008925FA" w:rsidRPr="008925FA">
              <w:rPr>
                <w:szCs w:val="24"/>
                <w:lang w:eastAsia="lt-LT"/>
              </w:rPr>
              <w:t>atlikti trinkelių klojimo darbai</w:t>
            </w:r>
            <w:r>
              <w:rPr>
                <w:szCs w:val="24"/>
                <w:lang w:eastAsia="lt-LT"/>
              </w:rPr>
              <w:t xml:space="preserve"> aplink įstaigos pastatą.</w:t>
            </w:r>
          </w:p>
          <w:p w:rsidR="00816394" w:rsidRDefault="00816394" w:rsidP="00244D11">
            <w:pPr>
              <w:spacing w:line="276" w:lineRule="auto"/>
              <w:jc w:val="both"/>
              <w:rPr>
                <w:szCs w:val="24"/>
                <w:lang w:eastAsia="lt-LT"/>
              </w:rPr>
            </w:pPr>
            <w:r w:rsidRPr="00816394">
              <w:rPr>
                <w:szCs w:val="24"/>
                <w:lang w:eastAsia="lt-LT"/>
              </w:rPr>
              <w:t>Įstaigos teritorija atitinka Lietuvos higienos normos HN 75:2016 „Ikimokyklinio ir priešmokyklinio ugdymo programų vykdymo bendruosius sveikatos saugos reikalavimus“</w:t>
            </w:r>
            <w:r>
              <w:rPr>
                <w:szCs w:val="24"/>
                <w:lang w:eastAsia="lt-LT"/>
              </w:rPr>
              <w:t>.</w:t>
            </w:r>
          </w:p>
        </w:tc>
      </w:tr>
      <w:tr w:rsidR="00AA2C2F" w:rsidTr="004D5262">
        <w:tc>
          <w:tcPr>
            <w:tcW w:w="1701" w:type="dxa"/>
            <w:tcBorders>
              <w:top w:val="single" w:sz="4" w:space="0" w:color="auto"/>
              <w:left w:val="single" w:sz="4" w:space="0" w:color="auto"/>
              <w:bottom w:val="single" w:sz="4" w:space="0" w:color="auto"/>
              <w:right w:val="single" w:sz="4" w:space="0" w:color="auto"/>
            </w:tcBorders>
            <w:vAlign w:val="center"/>
            <w:hideMark/>
          </w:tcPr>
          <w:p w:rsidR="00AA2C2F" w:rsidRDefault="000C1058" w:rsidP="00244D11">
            <w:pPr>
              <w:spacing w:line="276" w:lineRule="auto"/>
              <w:rPr>
                <w:szCs w:val="24"/>
                <w:lang w:eastAsia="lt-LT"/>
              </w:rPr>
            </w:pPr>
            <w:r>
              <w:rPr>
                <w:szCs w:val="24"/>
                <w:lang w:eastAsia="lt-LT"/>
              </w:rPr>
              <w:t>1.5.</w:t>
            </w:r>
          </w:p>
        </w:tc>
        <w:tc>
          <w:tcPr>
            <w:tcW w:w="1985" w:type="dxa"/>
            <w:tcBorders>
              <w:top w:val="single" w:sz="4" w:space="0" w:color="auto"/>
              <w:left w:val="single" w:sz="4" w:space="0" w:color="auto"/>
              <w:bottom w:val="single" w:sz="4" w:space="0" w:color="auto"/>
              <w:right w:val="single" w:sz="4" w:space="0" w:color="auto"/>
            </w:tcBorders>
            <w:vAlign w:val="center"/>
          </w:tcPr>
          <w:p w:rsidR="00AA2C2F" w:rsidRDefault="00AA2C2F" w:rsidP="00244D11">
            <w:pPr>
              <w:spacing w:line="276" w:lineRule="auto"/>
              <w:rPr>
                <w:szCs w:val="24"/>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AA2C2F" w:rsidRDefault="00AA2C2F" w:rsidP="00244D11">
            <w:pPr>
              <w:spacing w:line="276" w:lineRule="auto"/>
              <w:rPr>
                <w:szCs w:val="24"/>
                <w:lang w:eastAsia="lt-LT"/>
              </w:rPr>
            </w:pPr>
          </w:p>
        </w:tc>
        <w:tc>
          <w:tcPr>
            <w:tcW w:w="3715" w:type="dxa"/>
            <w:tcBorders>
              <w:top w:val="single" w:sz="4" w:space="0" w:color="auto"/>
              <w:left w:val="single" w:sz="4" w:space="0" w:color="auto"/>
              <w:bottom w:val="single" w:sz="4" w:space="0" w:color="auto"/>
              <w:right w:val="single" w:sz="4" w:space="0" w:color="auto"/>
            </w:tcBorders>
            <w:vAlign w:val="center"/>
          </w:tcPr>
          <w:p w:rsidR="00AA2C2F" w:rsidRDefault="00AA2C2F" w:rsidP="00244D11">
            <w:pPr>
              <w:spacing w:line="276" w:lineRule="auto"/>
              <w:rPr>
                <w:szCs w:val="24"/>
                <w:lang w:eastAsia="lt-LT"/>
              </w:rPr>
            </w:pPr>
          </w:p>
        </w:tc>
      </w:tr>
    </w:tbl>
    <w:p w:rsidR="00AA2C2F" w:rsidRDefault="00AA2C2F" w:rsidP="00244D11">
      <w:pPr>
        <w:spacing w:line="276" w:lineRule="auto"/>
        <w:jc w:val="center"/>
        <w:rPr>
          <w:lang w:eastAsia="lt-LT"/>
        </w:rPr>
      </w:pPr>
    </w:p>
    <w:p w:rsidR="00AA2C2F" w:rsidRDefault="000C1058" w:rsidP="00244D11">
      <w:pPr>
        <w:tabs>
          <w:tab w:val="left" w:pos="284"/>
        </w:tabs>
        <w:spacing w:line="276" w:lineRule="auto"/>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565"/>
      </w:tblGrid>
      <w:tr w:rsidR="00AA2C2F" w:rsidTr="00DA76F1">
        <w:tc>
          <w:tcPr>
            <w:tcW w:w="4820" w:type="dxa"/>
            <w:tcBorders>
              <w:top w:val="single" w:sz="4" w:space="0" w:color="auto"/>
              <w:left w:val="single" w:sz="4" w:space="0" w:color="auto"/>
              <w:bottom w:val="single" w:sz="4" w:space="0" w:color="auto"/>
              <w:right w:val="single" w:sz="4" w:space="0" w:color="auto"/>
            </w:tcBorders>
            <w:vAlign w:val="center"/>
            <w:hideMark/>
          </w:tcPr>
          <w:p w:rsidR="00AA2C2F" w:rsidRDefault="000C1058" w:rsidP="00244D11">
            <w:pPr>
              <w:spacing w:line="276" w:lineRule="auto"/>
              <w:jc w:val="center"/>
              <w:rPr>
                <w:szCs w:val="24"/>
                <w:lang w:eastAsia="lt-LT"/>
              </w:rPr>
            </w:pPr>
            <w:r>
              <w:rPr>
                <w:szCs w:val="24"/>
                <w:lang w:eastAsia="lt-LT"/>
              </w:rPr>
              <w:t>Užduotys</w:t>
            </w:r>
          </w:p>
        </w:tc>
        <w:tc>
          <w:tcPr>
            <w:tcW w:w="4565" w:type="dxa"/>
            <w:tcBorders>
              <w:top w:val="single" w:sz="4" w:space="0" w:color="auto"/>
              <w:left w:val="single" w:sz="4" w:space="0" w:color="auto"/>
              <w:bottom w:val="single" w:sz="4" w:space="0" w:color="auto"/>
              <w:right w:val="single" w:sz="4" w:space="0" w:color="auto"/>
            </w:tcBorders>
            <w:vAlign w:val="center"/>
            <w:hideMark/>
          </w:tcPr>
          <w:p w:rsidR="00AA2C2F" w:rsidRDefault="000C1058" w:rsidP="00244D11">
            <w:pPr>
              <w:spacing w:line="276" w:lineRule="auto"/>
              <w:jc w:val="center"/>
              <w:rPr>
                <w:szCs w:val="24"/>
                <w:lang w:eastAsia="lt-LT"/>
              </w:rPr>
            </w:pPr>
            <w:r>
              <w:rPr>
                <w:szCs w:val="24"/>
                <w:lang w:eastAsia="lt-LT"/>
              </w:rPr>
              <w:t xml:space="preserve">Priežastys, rizikos </w:t>
            </w:r>
          </w:p>
        </w:tc>
      </w:tr>
      <w:tr w:rsidR="00AA2C2F" w:rsidTr="00244D11">
        <w:tc>
          <w:tcPr>
            <w:tcW w:w="4820" w:type="dxa"/>
            <w:tcBorders>
              <w:top w:val="single" w:sz="4" w:space="0" w:color="auto"/>
              <w:left w:val="single" w:sz="4" w:space="0" w:color="auto"/>
              <w:bottom w:val="single" w:sz="4" w:space="0" w:color="auto"/>
              <w:right w:val="single" w:sz="4" w:space="0" w:color="auto"/>
            </w:tcBorders>
          </w:tcPr>
          <w:p w:rsidR="00AA2C2F" w:rsidRDefault="00F13C6E" w:rsidP="00244D11">
            <w:pPr>
              <w:spacing w:line="276" w:lineRule="auto"/>
              <w:jc w:val="both"/>
              <w:rPr>
                <w:szCs w:val="24"/>
                <w:lang w:eastAsia="lt-LT"/>
              </w:rPr>
            </w:pPr>
            <w:r>
              <w:rPr>
                <w:szCs w:val="24"/>
                <w:lang w:eastAsia="lt-LT"/>
              </w:rPr>
              <w:t>2.1.</w:t>
            </w:r>
          </w:p>
        </w:tc>
        <w:tc>
          <w:tcPr>
            <w:tcW w:w="4565" w:type="dxa"/>
            <w:tcBorders>
              <w:top w:val="single" w:sz="4" w:space="0" w:color="auto"/>
              <w:left w:val="single" w:sz="4" w:space="0" w:color="auto"/>
              <w:bottom w:val="single" w:sz="4" w:space="0" w:color="auto"/>
              <w:right w:val="single" w:sz="4" w:space="0" w:color="auto"/>
            </w:tcBorders>
          </w:tcPr>
          <w:p w:rsidR="00AA2C2F" w:rsidRDefault="00AA2C2F" w:rsidP="00244D11">
            <w:pPr>
              <w:spacing w:line="276" w:lineRule="auto"/>
              <w:jc w:val="both"/>
              <w:rPr>
                <w:szCs w:val="24"/>
                <w:lang w:eastAsia="lt-LT"/>
              </w:rPr>
            </w:pPr>
          </w:p>
        </w:tc>
      </w:tr>
      <w:tr w:rsidR="00AA2C2F" w:rsidTr="004553C9">
        <w:tc>
          <w:tcPr>
            <w:tcW w:w="4820" w:type="dxa"/>
            <w:tcBorders>
              <w:top w:val="single" w:sz="4" w:space="0" w:color="auto"/>
              <w:left w:val="single" w:sz="4" w:space="0" w:color="auto"/>
              <w:bottom w:val="single" w:sz="4" w:space="0" w:color="auto"/>
              <w:right w:val="single" w:sz="4" w:space="0" w:color="auto"/>
            </w:tcBorders>
          </w:tcPr>
          <w:p w:rsidR="00AA2C2F" w:rsidRDefault="00F13C6E" w:rsidP="00244D11">
            <w:pPr>
              <w:spacing w:line="276" w:lineRule="auto"/>
              <w:jc w:val="both"/>
              <w:rPr>
                <w:szCs w:val="24"/>
                <w:lang w:eastAsia="lt-LT"/>
              </w:rPr>
            </w:pPr>
            <w:r>
              <w:rPr>
                <w:szCs w:val="24"/>
                <w:lang w:eastAsia="lt-LT"/>
              </w:rPr>
              <w:lastRenderedPageBreak/>
              <w:t>2.2.</w:t>
            </w:r>
          </w:p>
        </w:tc>
        <w:tc>
          <w:tcPr>
            <w:tcW w:w="4565" w:type="dxa"/>
            <w:tcBorders>
              <w:top w:val="single" w:sz="4" w:space="0" w:color="auto"/>
              <w:left w:val="single" w:sz="4" w:space="0" w:color="auto"/>
              <w:bottom w:val="single" w:sz="4" w:space="0" w:color="auto"/>
              <w:right w:val="single" w:sz="4" w:space="0" w:color="auto"/>
            </w:tcBorders>
          </w:tcPr>
          <w:p w:rsidR="001C1042" w:rsidRPr="0069099C" w:rsidRDefault="001C1042" w:rsidP="00244D11">
            <w:pPr>
              <w:spacing w:line="276" w:lineRule="auto"/>
              <w:jc w:val="both"/>
            </w:pPr>
          </w:p>
        </w:tc>
      </w:tr>
      <w:tr w:rsidR="001433B3" w:rsidTr="00DA76F1">
        <w:tc>
          <w:tcPr>
            <w:tcW w:w="4820" w:type="dxa"/>
            <w:tcBorders>
              <w:top w:val="single" w:sz="4" w:space="0" w:color="auto"/>
              <w:left w:val="single" w:sz="4" w:space="0" w:color="auto"/>
              <w:bottom w:val="single" w:sz="4" w:space="0" w:color="auto"/>
              <w:right w:val="single" w:sz="4" w:space="0" w:color="auto"/>
            </w:tcBorders>
          </w:tcPr>
          <w:p w:rsidR="00701BDD" w:rsidRDefault="00F13C6E" w:rsidP="00244D11">
            <w:pPr>
              <w:spacing w:line="276" w:lineRule="auto"/>
              <w:jc w:val="both"/>
              <w:rPr>
                <w:szCs w:val="24"/>
                <w:lang w:eastAsia="lt-LT"/>
              </w:rPr>
            </w:pPr>
            <w:r>
              <w:rPr>
                <w:szCs w:val="24"/>
                <w:lang w:eastAsia="lt-LT"/>
              </w:rPr>
              <w:t>2.3.</w:t>
            </w:r>
          </w:p>
        </w:tc>
        <w:tc>
          <w:tcPr>
            <w:tcW w:w="4565" w:type="dxa"/>
            <w:tcBorders>
              <w:top w:val="single" w:sz="4" w:space="0" w:color="auto"/>
              <w:left w:val="single" w:sz="4" w:space="0" w:color="auto"/>
              <w:bottom w:val="single" w:sz="4" w:space="0" w:color="auto"/>
              <w:right w:val="single" w:sz="4" w:space="0" w:color="auto"/>
            </w:tcBorders>
          </w:tcPr>
          <w:p w:rsidR="001433B3" w:rsidRPr="001C1042" w:rsidRDefault="001433B3" w:rsidP="00244D11">
            <w:pPr>
              <w:spacing w:line="276" w:lineRule="auto"/>
              <w:jc w:val="both"/>
              <w:rPr>
                <w:szCs w:val="24"/>
                <w:lang w:eastAsia="lt-LT"/>
              </w:rPr>
            </w:pPr>
          </w:p>
        </w:tc>
      </w:tr>
      <w:tr w:rsidR="006274E1" w:rsidTr="00060B6E">
        <w:tc>
          <w:tcPr>
            <w:tcW w:w="4820" w:type="dxa"/>
            <w:tcBorders>
              <w:top w:val="single" w:sz="4" w:space="0" w:color="auto"/>
              <w:left w:val="single" w:sz="4" w:space="0" w:color="auto"/>
              <w:bottom w:val="single" w:sz="4" w:space="0" w:color="auto"/>
              <w:right w:val="single" w:sz="4" w:space="0" w:color="auto"/>
            </w:tcBorders>
          </w:tcPr>
          <w:p w:rsidR="006274E1" w:rsidRPr="00F13C6E" w:rsidRDefault="00F13C6E" w:rsidP="00244D11">
            <w:pPr>
              <w:tabs>
                <w:tab w:val="left" w:pos="532"/>
                <w:tab w:val="left" w:pos="662"/>
              </w:tabs>
              <w:spacing w:line="276" w:lineRule="auto"/>
              <w:jc w:val="both"/>
              <w:rPr>
                <w:szCs w:val="24"/>
                <w:lang w:eastAsia="lt-LT"/>
              </w:rPr>
            </w:pPr>
            <w:r w:rsidRPr="00F13C6E">
              <w:rPr>
                <w:szCs w:val="24"/>
                <w:lang w:eastAsia="lt-LT"/>
              </w:rPr>
              <w:t>2.4.</w:t>
            </w:r>
          </w:p>
        </w:tc>
        <w:tc>
          <w:tcPr>
            <w:tcW w:w="4565" w:type="dxa"/>
            <w:tcBorders>
              <w:top w:val="single" w:sz="4" w:space="0" w:color="auto"/>
              <w:left w:val="single" w:sz="4" w:space="0" w:color="auto"/>
              <w:bottom w:val="single" w:sz="4" w:space="0" w:color="auto"/>
              <w:right w:val="single" w:sz="4" w:space="0" w:color="auto"/>
            </w:tcBorders>
          </w:tcPr>
          <w:p w:rsidR="00891EF9" w:rsidRPr="006274E1" w:rsidRDefault="00891EF9" w:rsidP="00244D11">
            <w:pPr>
              <w:spacing w:line="276" w:lineRule="auto"/>
              <w:jc w:val="both"/>
              <w:rPr>
                <w:color w:val="FF0000"/>
              </w:rPr>
            </w:pPr>
          </w:p>
        </w:tc>
      </w:tr>
    </w:tbl>
    <w:p w:rsidR="00AA2C2F" w:rsidRDefault="00AA2C2F" w:rsidP="00244D11">
      <w:pPr>
        <w:spacing w:line="276" w:lineRule="auto"/>
      </w:pPr>
    </w:p>
    <w:p w:rsidR="00AA2C2F" w:rsidRDefault="00AA2C2F" w:rsidP="00244D11">
      <w:pPr>
        <w:spacing w:line="276" w:lineRule="auto"/>
      </w:pPr>
    </w:p>
    <w:p w:rsidR="00AA2C2F" w:rsidRDefault="00AA2C2F" w:rsidP="00244D11">
      <w:pPr>
        <w:spacing w:line="276" w:lineRule="auto"/>
      </w:pPr>
    </w:p>
    <w:p w:rsidR="00AA2C2F" w:rsidRDefault="00AA2C2F" w:rsidP="00244D11">
      <w:pPr>
        <w:spacing w:line="276" w:lineRule="auto"/>
      </w:pPr>
    </w:p>
    <w:p w:rsidR="00AA2C2F" w:rsidRDefault="000C1058" w:rsidP="00244D11">
      <w:pPr>
        <w:tabs>
          <w:tab w:val="left" w:pos="284"/>
        </w:tabs>
        <w:spacing w:line="276" w:lineRule="auto"/>
        <w:rPr>
          <w:b/>
          <w:szCs w:val="24"/>
          <w:lang w:eastAsia="lt-LT"/>
        </w:rPr>
      </w:pPr>
      <w:r>
        <w:rPr>
          <w:b/>
          <w:szCs w:val="24"/>
          <w:lang w:eastAsia="lt-LT"/>
        </w:rPr>
        <w:t>3.</w:t>
      </w:r>
      <w:r>
        <w:rPr>
          <w:b/>
          <w:szCs w:val="24"/>
          <w:lang w:eastAsia="lt-LT"/>
        </w:rPr>
        <w:tab/>
        <w:t>Veiklos, kurios nebuvo planuotos ir nustatytos, bet įvykdytos</w:t>
      </w:r>
    </w:p>
    <w:p w:rsidR="00AA2C2F" w:rsidRDefault="000C1058" w:rsidP="00244D11">
      <w:pPr>
        <w:tabs>
          <w:tab w:val="left" w:pos="284"/>
        </w:tabs>
        <w:spacing w:line="276" w:lineRule="auto"/>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423"/>
      </w:tblGrid>
      <w:tr w:rsidR="00AA2C2F" w:rsidTr="005C392C">
        <w:tc>
          <w:tcPr>
            <w:tcW w:w="4962" w:type="dxa"/>
            <w:tcBorders>
              <w:top w:val="single" w:sz="4" w:space="0" w:color="auto"/>
              <w:left w:val="single" w:sz="4" w:space="0" w:color="auto"/>
              <w:bottom w:val="single" w:sz="4" w:space="0" w:color="auto"/>
              <w:right w:val="single" w:sz="4" w:space="0" w:color="auto"/>
            </w:tcBorders>
            <w:vAlign w:val="center"/>
            <w:hideMark/>
          </w:tcPr>
          <w:p w:rsidR="00AA2C2F" w:rsidRDefault="000C1058" w:rsidP="00244D11">
            <w:pPr>
              <w:spacing w:line="276" w:lineRule="auto"/>
              <w:rPr>
                <w:sz w:val="22"/>
                <w:szCs w:val="22"/>
                <w:lang w:eastAsia="lt-LT"/>
              </w:rPr>
            </w:pPr>
            <w:r>
              <w:rPr>
                <w:sz w:val="22"/>
                <w:szCs w:val="22"/>
                <w:lang w:eastAsia="lt-LT"/>
              </w:rPr>
              <w:t>Užduotys / veiklos</w:t>
            </w:r>
          </w:p>
        </w:tc>
        <w:tc>
          <w:tcPr>
            <w:tcW w:w="4423" w:type="dxa"/>
            <w:tcBorders>
              <w:top w:val="single" w:sz="4" w:space="0" w:color="auto"/>
              <w:left w:val="single" w:sz="4" w:space="0" w:color="auto"/>
              <w:bottom w:val="single" w:sz="4" w:space="0" w:color="auto"/>
              <w:right w:val="single" w:sz="4" w:space="0" w:color="auto"/>
            </w:tcBorders>
            <w:vAlign w:val="center"/>
            <w:hideMark/>
          </w:tcPr>
          <w:p w:rsidR="00AA2C2F" w:rsidRDefault="000C1058" w:rsidP="00244D11">
            <w:pPr>
              <w:spacing w:line="276" w:lineRule="auto"/>
              <w:rPr>
                <w:sz w:val="22"/>
                <w:szCs w:val="22"/>
                <w:lang w:eastAsia="lt-LT"/>
              </w:rPr>
            </w:pPr>
            <w:r>
              <w:rPr>
                <w:sz w:val="22"/>
                <w:szCs w:val="22"/>
                <w:lang w:eastAsia="lt-LT"/>
              </w:rPr>
              <w:t>Poveikis švietimo įstaigos veiklai</w:t>
            </w:r>
          </w:p>
        </w:tc>
      </w:tr>
      <w:tr w:rsidR="00244D11" w:rsidTr="005C392C">
        <w:tc>
          <w:tcPr>
            <w:tcW w:w="4962" w:type="dxa"/>
            <w:tcBorders>
              <w:top w:val="single" w:sz="4" w:space="0" w:color="auto"/>
              <w:left w:val="single" w:sz="4" w:space="0" w:color="auto"/>
              <w:bottom w:val="single" w:sz="4" w:space="0" w:color="auto"/>
              <w:right w:val="single" w:sz="4" w:space="0" w:color="auto"/>
            </w:tcBorders>
            <w:hideMark/>
          </w:tcPr>
          <w:p w:rsidR="00244D11" w:rsidRDefault="00244D11" w:rsidP="007909C1">
            <w:pPr>
              <w:spacing w:line="276" w:lineRule="auto"/>
              <w:jc w:val="both"/>
              <w:rPr>
                <w:szCs w:val="24"/>
                <w:lang w:eastAsia="lt-LT"/>
              </w:rPr>
            </w:pPr>
            <w:r>
              <w:rPr>
                <w:szCs w:val="24"/>
                <w:lang w:eastAsia="lt-LT"/>
              </w:rPr>
              <w:t xml:space="preserve">3.1. </w:t>
            </w:r>
            <w:r w:rsidRPr="00DA76F1">
              <w:rPr>
                <w:szCs w:val="24"/>
                <w:lang w:eastAsia="lt-LT"/>
              </w:rPr>
              <w:t xml:space="preserve">Kaišiadorių rajono savivaldybės administracijos </w:t>
            </w:r>
            <w:r>
              <w:rPr>
                <w:szCs w:val="24"/>
                <w:lang w:eastAsia="lt-LT"/>
              </w:rPr>
              <w:t xml:space="preserve">direktoriaus </w:t>
            </w:r>
            <w:r w:rsidRPr="00DA76F1">
              <w:rPr>
                <w:color w:val="000000"/>
                <w:szCs w:val="24"/>
                <w:shd w:val="clear" w:color="auto" w:fill="FFFFFF"/>
              </w:rPr>
              <w:t>2022-05-04</w:t>
            </w:r>
            <w:r w:rsidRPr="00DA76F1">
              <w:rPr>
                <w:szCs w:val="24"/>
                <w:lang w:eastAsia="lt-LT"/>
              </w:rPr>
              <w:t xml:space="preserve"> įsakymo </w:t>
            </w:r>
            <w:r>
              <w:rPr>
                <w:szCs w:val="24"/>
                <w:lang w:eastAsia="lt-LT"/>
              </w:rPr>
              <w:t xml:space="preserve">Nr. </w:t>
            </w:r>
            <w:r w:rsidRPr="00DA76F1">
              <w:rPr>
                <w:color w:val="000000"/>
                <w:szCs w:val="24"/>
                <w:shd w:val="clear" w:color="auto" w:fill="FFFFFF"/>
              </w:rPr>
              <w:t xml:space="preserve">V1E-609 </w:t>
            </w:r>
            <w:r>
              <w:rPr>
                <w:color w:val="000000"/>
                <w:szCs w:val="24"/>
                <w:shd w:val="clear" w:color="auto" w:fill="FFFFFF"/>
              </w:rPr>
              <w:t>„</w:t>
            </w:r>
            <w:r>
              <w:rPr>
                <w:szCs w:val="24"/>
                <w:lang w:eastAsia="lt-LT"/>
              </w:rPr>
              <w:t>Dėl</w:t>
            </w:r>
            <w:r w:rsidRPr="00DA76F1">
              <w:rPr>
                <w:szCs w:val="24"/>
                <w:lang w:eastAsia="lt-LT"/>
              </w:rPr>
              <w:t xml:space="preserve"> Kaišiadorių rajono savivaldybės </w:t>
            </w:r>
            <w:r>
              <w:rPr>
                <w:szCs w:val="24"/>
                <w:lang w:eastAsia="lt-LT"/>
              </w:rPr>
              <w:t xml:space="preserve">mokytojų ir švietimo pagalbos specialistų studijų dalinio finansavimo atrankos komisijos sudarymo“. </w:t>
            </w:r>
          </w:p>
        </w:tc>
        <w:tc>
          <w:tcPr>
            <w:tcW w:w="4423" w:type="dxa"/>
            <w:tcBorders>
              <w:top w:val="single" w:sz="4" w:space="0" w:color="auto"/>
              <w:left w:val="single" w:sz="4" w:space="0" w:color="auto"/>
              <w:bottom w:val="single" w:sz="4" w:space="0" w:color="auto"/>
              <w:right w:val="single" w:sz="4" w:space="0" w:color="auto"/>
            </w:tcBorders>
          </w:tcPr>
          <w:p w:rsidR="00244D11" w:rsidRDefault="00244D11" w:rsidP="007909C1">
            <w:pPr>
              <w:spacing w:line="276" w:lineRule="auto"/>
              <w:jc w:val="both"/>
              <w:rPr>
                <w:szCs w:val="24"/>
                <w:lang w:eastAsia="lt-LT"/>
              </w:rPr>
            </w:pPr>
            <w:r>
              <w:rPr>
                <w:szCs w:val="24"/>
                <w:lang w:eastAsia="lt-LT"/>
              </w:rPr>
              <w:t xml:space="preserve">Dalyvauju atrankos ir vertinimo komisijoje dėl sprendimų priėmimo </w:t>
            </w:r>
            <w:r w:rsidRPr="00DA76F1">
              <w:rPr>
                <w:szCs w:val="24"/>
                <w:lang w:eastAsia="lt-LT"/>
              </w:rPr>
              <w:t>Kaišiadorių rajono savivaldybės mokytojų ir švietimo pagalbos specialistų</w:t>
            </w:r>
            <w:r>
              <w:rPr>
                <w:szCs w:val="24"/>
                <w:lang w:eastAsia="lt-LT"/>
              </w:rPr>
              <w:t xml:space="preserve"> studijų dalinio finansavimo. </w:t>
            </w:r>
          </w:p>
        </w:tc>
      </w:tr>
      <w:tr w:rsidR="004553C9" w:rsidTr="005C392C">
        <w:tc>
          <w:tcPr>
            <w:tcW w:w="4962" w:type="dxa"/>
            <w:tcBorders>
              <w:top w:val="single" w:sz="4" w:space="0" w:color="auto"/>
              <w:left w:val="single" w:sz="4" w:space="0" w:color="auto"/>
              <w:bottom w:val="single" w:sz="4" w:space="0" w:color="auto"/>
              <w:right w:val="single" w:sz="4" w:space="0" w:color="auto"/>
            </w:tcBorders>
            <w:hideMark/>
          </w:tcPr>
          <w:p w:rsidR="004553C9" w:rsidRDefault="004553C9" w:rsidP="007909C1">
            <w:pPr>
              <w:spacing w:line="276" w:lineRule="auto"/>
              <w:jc w:val="both"/>
              <w:rPr>
                <w:szCs w:val="24"/>
                <w:lang w:eastAsia="lt-LT"/>
              </w:rPr>
            </w:pPr>
            <w:r>
              <w:rPr>
                <w:szCs w:val="24"/>
                <w:lang w:eastAsia="lt-LT"/>
              </w:rPr>
              <w:t>3.2.</w:t>
            </w:r>
            <w:r w:rsidRPr="00DA76F1">
              <w:rPr>
                <w:szCs w:val="24"/>
                <w:lang w:eastAsia="lt-LT"/>
              </w:rPr>
              <w:t xml:space="preserve"> Kaišiadorių rajono savivaldybės</w:t>
            </w:r>
            <w:r>
              <w:rPr>
                <w:szCs w:val="24"/>
                <w:lang w:eastAsia="lt-LT"/>
              </w:rPr>
              <w:t xml:space="preserve"> </w:t>
            </w:r>
            <w:r w:rsidRPr="00DA76F1">
              <w:rPr>
                <w:szCs w:val="24"/>
                <w:lang w:eastAsia="lt-LT"/>
              </w:rPr>
              <w:t>administracijos</w:t>
            </w:r>
            <w:r>
              <w:rPr>
                <w:szCs w:val="24"/>
                <w:lang w:eastAsia="lt-LT"/>
              </w:rPr>
              <w:t xml:space="preserve"> švietimo, kultūros ir sporto skyriaus vedėjo </w:t>
            </w:r>
            <w:r>
              <w:rPr>
                <w:color w:val="000000"/>
                <w:szCs w:val="24"/>
                <w:shd w:val="clear" w:color="auto" w:fill="FFFFFF"/>
              </w:rPr>
              <w:t>2022-09</w:t>
            </w:r>
            <w:r w:rsidRPr="00DA76F1">
              <w:rPr>
                <w:color w:val="000000"/>
                <w:szCs w:val="24"/>
                <w:shd w:val="clear" w:color="auto" w:fill="FFFFFF"/>
              </w:rPr>
              <w:t>-</w:t>
            </w:r>
            <w:r>
              <w:rPr>
                <w:color w:val="000000"/>
                <w:szCs w:val="24"/>
                <w:shd w:val="clear" w:color="auto" w:fill="FFFFFF"/>
              </w:rPr>
              <w:t>29</w:t>
            </w:r>
            <w:r w:rsidRPr="00DA76F1">
              <w:rPr>
                <w:szCs w:val="24"/>
                <w:lang w:eastAsia="lt-LT"/>
              </w:rPr>
              <w:t xml:space="preserve"> įsakymo </w:t>
            </w:r>
            <w:r>
              <w:rPr>
                <w:szCs w:val="24"/>
                <w:lang w:eastAsia="lt-LT"/>
              </w:rPr>
              <w:t xml:space="preserve">Nr. DS-ŠV-341 „Dėl konsultanto skyrimo </w:t>
            </w:r>
            <w:r w:rsidRPr="00DA76F1">
              <w:rPr>
                <w:szCs w:val="24"/>
                <w:lang w:eastAsia="lt-LT"/>
              </w:rPr>
              <w:t>Kaišiadorių</w:t>
            </w:r>
            <w:r>
              <w:rPr>
                <w:szCs w:val="24"/>
                <w:lang w:eastAsia="lt-LT"/>
              </w:rPr>
              <w:t xml:space="preserve"> lopšelio-darželio „Spindulys“ direktoriui“.</w:t>
            </w:r>
          </w:p>
        </w:tc>
        <w:tc>
          <w:tcPr>
            <w:tcW w:w="4423" w:type="dxa"/>
            <w:tcBorders>
              <w:top w:val="single" w:sz="4" w:space="0" w:color="auto"/>
              <w:left w:val="single" w:sz="4" w:space="0" w:color="auto"/>
              <w:bottom w:val="single" w:sz="4" w:space="0" w:color="auto"/>
              <w:right w:val="single" w:sz="4" w:space="0" w:color="auto"/>
            </w:tcBorders>
          </w:tcPr>
          <w:p w:rsidR="004553C9" w:rsidRDefault="004553C9" w:rsidP="007909C1">
            <w:pPr>
              <w:spacing w:line="276" w:lineRule="auto"/>
              <w:jc w:val="both"/>
            </w:pPr>
            <w:r w:rsidRPr="001C1042">
              <w:rPr>
                <w:szCs w:val="24"/>
                <w:lang w:eastAsia="lt-LT"/>
              </w:rPr>
              <w:t>Teikia</w:t>
            </w:r>
            <w:r>
              <w:rPr>
                <w:szCs w:val="24"/>
                <w:lang w:eastAsia="lt-LT"/>
              </w:rPr>
              <w:t>u</w:t>
            </w:r>
            <w:r w:rsidRPr="001C1042">
              <w:rPr>
                <w:szCs w:val="24"/>
                <w:lang w:eastAsia="lt-LT"/>
              </w:rPr>
              <w:t xml:space="preserve"> informacinę, </w:t>
            </w:r>
            <w:r>
              <w:t xml:space="preserve">konsultacinę, </w:t>
            </w:r>
            <w:r w:rsidRPr="0069099C">
              <w:t>k</w:t>
            </w:r>
            <w:r>
              <w:t>valifikacijos tobulinimo</w:t>
            </w:r>
            <w:r w:rsidRPr="0069099C">
              <w:t xml:space="preserve"> pagalbą.</w:t>
            </w:r>
          </w:p>
          <w:p w:rsidR="004553C9" w:rsidRPr="0069099C" w:rsidRDefault="004553C9" w:rsidP="007909C1">
            <w:pPr>
              <w:spacing w:line="276" w:lineRule="auto"/>
              <w:jc w:val="both"/>
            </w:pPr>
            <w:r>
              <w:t>Pasidalinau sukaupta patirtimi,</w:t>
            </w:r>
            <w:r w:rsidRPr="001C1042">
              <w:t xml:space="preserve"> </w:t>
            </w:r>
            <w:r>
              <w:t xml:space="preserve">teikiau pavyzdžius, skatinau bei padėjau </w:t>
            </w:r>
            <w:r w:rsidRPr="001C1042">
              <w:t>direktoriui identifikuoti problemines</w:t>
            </w:r>
            <w:r>
              <w:t xml:space="preserve"> sritis.</w:t>
            </w:r>
            <w:r w:rsidRPr="001C1042">
              <w:rPr>
                <w:szCs w:val="24"/>
                <w:lang w:eastAsia="lt-LT"/>
              </w:rPr>
              <w:t xml:space="preserve"> </w:t>
            </w:r>
          </w:p>
        </w:tc>
      </w:tr>
      <w:tr w:rsidR="005C392C" w:rsidTr="005C392C">
        <w:tc>
          <w:tcPr>
            <w:tcW w:w="4962" w:type="dxa"/>
            <w:tcBorders>
              <w:top w:val="single" w:sz="4" w:space="0" w:color="auto"/>
              <w:left w:val="single" w:sz="4" w:space="0" w:color="auto"/>
              <w:bottom w:val="single" w:sz="4" w:space="0" w:color="auto"/>
              <w:right w:val="single" w:sz="4" w:space="0" w:color="auto"/>
            </w:tcBorders>
            <w:hideMark/>
          </w:tcPr>
          <w:p w:rsidR="005C392C" w:rsidRDefault="005C392C" w:rsidP="007909C1">
            <w:pPr>
              <w:spacing w:line="276" w:lineRule="auto"/>
              <w:jc w:val="both"/>
              <w:rPr>
                <w:szCs w:val="24"/>
                <w:lang w:eastAsia="lt-LT"/>
              </w:rPr>
            </w:pPr>
            <w:r>
              <w:rPr>
                <w:szCs w:val="24"/>
                <w:lang w:eastAsia="lt-LT"/>
              </w:rPr>
              <w:t xml:space="preserve">3.3. </w:t>
            </w:r>
            <w:r w:rsidRPr="00DA76F1">
              <w:rPr>
                <w:szCs w:val="24"/>
                <w:lang w:eastAsia="lt-LT"/>
              </w:rPr>
              <w:t xml:space="preserve">Kaišiadorių rajono savivaldybės administracijos </w:t>
            </w:r>
            <w:r>
              <w:rPr>
                <w:szCs w:val="24"/>
                <w:lang w:eastAsia="lt-LT"/>
              </w:rPr>
              <w:t xml:space="preserve">direktoriaus </w:t>
            </w:r>
            <w:r w:rsidRPr="00701BDD">
              <w:rPr>
                <w:szCs w:val="24"/>
                <w:lang w:eastAsia="lt-LT"/>
              </w:rPr>
              <w:t>2022 m. kovo 30   d.</w:t>
            </w:r>
            <w:r w:rsidRPr="00DA76F1">
              <w:rPr>
                <w:szCs w:val="24"/>
                <w:lang w:eastAsia="lt-LT"/>
              </w:rPr>
              <w:t xml:space="preserve"> įsakymo</w:t>
            </w:r>
            <w:r w:rsidRPr="00701BDD">
              <w:rPr>
                <w:szCs w:val="24"/>
                <w:lang w:eastAsia="lt-LT"/>
              </w:rPr>
              <w:t xml:space="preserve"> Nr. V1E-439</w:t>
            </w:r>
            <w:r>
              <w:rPr>
                <w:szCs w:val="24"/>
                <w:lang w:eastAsia="lt-LT"/>
              </w:rPr>
              <w:t xml:space="preserve"> „Dėl  </w:t>
            </w:r>
            <w:r w:rsidRPr="00701BDD">
              <w:rPr>
                <w:szCs w:val="24"/>
                <w:lang w:eastAsia="lt-LT"/>
              </w:rPr>
              <w:t>Kaišiadorių rajono savivaldybės administracijos direktoriaus</w:t>
            </w:r>
            <w:r>
              <w:rPr>
                <w:szCs w:val="24"/>
                <w:lang w:eastAsia="lt-LT"/>
              </w:rPr>
              <w:t xml:space="preserve"> 2019 m. rugsėjo 11 d. įsakymo Nr. V1E-885 „Dėl </w:t>
            </w:r>
            <w:r w:rsidRPr="00701BDD">
              <w:rPr>
                <w:szCs w:val="24"/>
                <w:lang w:eastAsia="lt-LT"/>
              </w:rPr>
              <w:t>švietimo trišalės tarybos sudarymo</w:t>
            </w:r>
            <w:r>
              <w:rPr>
                <w:szCs w:val="24"/>
                <w:lang w:eastAsia="lt-LT"/>
              </w:rPr>
              <w:t>“ pakeitimo.</w:t>
            </w:r>
          </w:p>
        </w:tc>
        <w:tc>
          <w:tcPr>
            <w:tcW w:w="4423" w:type="dxa"/>
            <w:tcBorders>
              <w:top w:val="single" w:sz="4" w:space="0" w:color="auto"/>
              <w:left w:val="single" w:sz="4" w:space="0" w:color="auto"/>
              <w:bottom w:val="single" w:sz="4" w:space="0" w:color="auto"/>
              <w:right w:val="single" w:sz="4" w:space="0" w:color="auto"/>
            </w:tcBorders>
          </w:tcPr>
          <w:p w:rsidR="005C392C" w:rsidRDefault="005C392C" w:rsidP="007909C1">
            <w:pPr>
              <w:spacing w:line="276" w:lineRule="auto"/>
              <w:jc w:val="both"/>
              <w:rPr>
                <w:szCs w:val="24"/>
                <w:lang w:eastAsia="lt-LT"/>
              </w:rPr>
            </w:pPr>
            <w:r>
              <w:rPr>
                <w:szCs w:val="24"/>
                <w:lang w:eastAsia="lt-LT"/>
              </w:rPr>
              <w:t>1. Dirbau savivaldybės lygmeniu veikiančių švietimo įstaigų vadovų organizacijų  deleguotoje t</w:t>
            </w:r>
            <w:r w:rsidRPr="00701BDD">
              <w:rPr>
                <w:szCs w:val="24"/>
                <w:lang w:eastAsia="lt-LT"/>
              </w:rPr>
              <w:t>rišalė</w:t>
            </w:r>
            <w:r>
              <w:rPr>
                <w:szCs w:val="24"/>
                <w:lang w:eastAsia="lt-LT"/>
              </w:rPr>
              <w:t xml:space="preserve">je švietimo taryboje </w:t>
            </w:r>
            <w:r w:rsidRPr="00701BDD">
              <w:rPr>
                <w:szCs w:val="24"/>
                <w:lang w:eastAsia="lt-LT"/>
              </w:rPr>
              <w:t xml:space="preserve"> priima</w:t>
            </w:r>
            <w:r>
              <w:rPr>
                <w:szCs w:val="24"/>
                <w:lang w:eastAsia="lt-LT"/>
              </w:rPr>
              <w:t>nt nutarimus.</w:t>
            </w:r>
            <w:r w:rsidRPr="00701BDD">
              <w:rPr>
                <w:szCs w:val="24"/>
                <w:lang w:eastAsia="lt-LT"/>
              </w:rPr>
              <w:t xml:space="preserve"> </w:t>
            </w:r>
          </w:p>
          <w:p w:rsidR="005C392C" w:rsidRPr="001C1042" w:rsidRDefault="005C392C" w:rsidP="007909C1">
            <w:pPr>
              <w:spacing w:line="276" w:lineRule="auto"/>
              <w:jc w:val="both"/>
              <w:rPr>
                <w:szCs w:val="24"/>
                <w:lang w:eastAsia="lt-LT"/>
              </w:rPr>
            </w:pPr>
            <w:r>
              <w:rPr>
                <w:szCs w:val="24"/>
                <w:lang w:eastAsia="lt-LT"/>
              </w:rPr>
              <w:t>2. Protokolavau t</w:t>
            </w:r>
            <w:r w:rsidRPr="00701BDD">
              <w:rPr>
                <w:szCs w:val="24"/>
                <w:lang w:eastAsia="lt-LT"/>
              </w:rPr>
              <w:t xml:space="preserve">rišalės švietimo tarybos posėdžių nutarimus </w:t>
            </w:r>
            <w:r>
              <w:rPr>
                <w:szCs w:val="24"/>
                <w:lang w:eastAsia="lt-LT"/>
              </w:rPr>
              <w:t>(buvau sekretore). Padėjau</w:t>
            </w:r>
            <w:r w:rsidRPr="00701BDD">
              <w:rPr>
                <w:szCs w:val="24"/>
                <w:lang w:eastAsia="lt-LT"/>
              </w:rPr>
              <w:t xml:space="preserve"> pirmininku</w:t>
            </w:r>
            <w:r>
              <w:rPr>
                <w:szCs w:val="24"/>
                <w:lang w:eastAsia="lt-LT"/>
              </w:rPr>
              <w:t>i organizuoti  posėdžius, tvarkiau dokumentaciją, rinkau</w:t>
            </w:r>
            <w:r w:rsidRPr="00701BDD">
              <w:rPr>
                <w:szCs w:val="24"/>
                <w:lang w:eastAsia="lt-LT"/>
              </w:rPr>
              <w:t xml:space="preserve"> šalių  pasiūlymus bei  kitą informaciją,  reikalingą  darbui.</w:t>
            </w:r>
          </w:p>
        </w:tc>
      </w:tr>
      <w:tr w:rsidR="00060B6E" w:rsidTr="005C392C">
        <w:tc>
          <w:tcPr>
            <w:tcW w:w="4962" w:type="dxa"/>
            <w:tcBorders>
              <w:top w:val="single" w:sz="4" w:space="0" w:color="auto"/>
              <w:left w:val="single" w:sz="4" w:space="0" w:color="auto"/>
              <w:bottom w:val="single" w:sz="4" w:space="0" w:color="auto"/>
              <w:right w:val="single" w:sz="4" w:space="0" w:color="auto"/>
            </w:tcBorders>
            <w:hideMark/>
          </w:tcPr>
          <w:p w:rsidR="00060B6E" w:rsidRPr="006274E1" w:rsidRDefault="00060B6E" w:rsidP="007909C1">
            <w:pPr>
              <w:tabs>
                <w:tab w:val="left" w:pos="532"/>
                <w:tab w:val="left" w:pos="662"/>
              </w:tabs>
              <w:spacing w:line="276" w:lineRule="auto"/>
              <w:jc w:val="both"/>
              <w:rPr>
                <w:color w:val="FF0000"/>
                <w:szCs w:val="24"/>
                <w:lang w:eastAsia="lt-LT"/>
              </w:rPr>
            </w:pPr>
            <w:r>
              <w:rPr>
                <w:szCs w:val="24"/>
                <w:lang w:eastAsia="lt-LT"/>
              </w:rPr>
              <w:t>3.4</w:t>
            </w:r>
            <w:r w:rsidRPr="00891EF9">
              <w:rPr>
                <w:szCs w:val="24"/>
                <w:lang w:eastAsia="lt-LT"/>
              </w:rPr>
              <w:t>.</w:t>
            </w:r>
            <w:r w:rsidRPr="00891EF9">
              <w:rPr>
                <w:szCs w:val="24"/>
              </w:rPr>
              <w:t xml:space="preserve"> </w:t>
            </w:r>
            <w:r w:rsidRPr="00891EF9">
              <w:rPr>
                <w:szCs w:val="24"/>
                <w:lang w:eastAsia="lt-LT"/>
              </w:rPr>
              <w:t>Valstybės operacijų vadovo rekomendacijų susijusių su COVID-19 liga (</w:t>
            </w:r>
            <w:proofErr w:type="spellStart"/>
            <w:r w:rsidRPr="00891EF9">
              <w:rPr>
                <w:szCs w:val="24"/>
                <w:lang w:eastAsia="lt-LT"/>
              </w:rPr>
              <w:t>koronaviruso</w:t>
            </w:r>
            <w:proofErr w:type="spellEnd"/>
            <w:r w:rsidRPr="00891EF9">
              <w:rPr>
                <w:szCs w:val="24"/>
                <w:lang w:eastAsia="lt-LT"/>
              </w:rPr>
              <w:t xml:space="preserve"> infekcija) valdymu įstaigoje įgyvendinimą.</w:t>
            </w:r>
          </w:p>
        </w:tc>
        <w:tc>
          <w:tcPr>
            <w:tcW w:w="4423" w:type="dxa"/>
            <w:tcBorders>
              <w:top w:val="single" w:sz="4" w:space="0" w:color="auto"/>
              <w:left w:val="single" w:sz="4" w:space="0" w:color="auto"/>
              <w:bottom w:val="single" w:sz="4" w:space="0" w:color="auto"/>
              <w:right w:val="single" w:sz="4" w:space="0" w:color="auto"/>
            </w:tcBorders>
          </w:tcPr>
          <w:p w:rsidR="00060B6E" w:rsidRDefault="00060B6E" w:rsidP="007909C1">
            <w:pPr>
              <w:spacing w:line="276" w:lineRule="auto"/>
              <w:jc w:val="both"/>
            </w:pPr>
            <w:r>
              <w:t xml:space="preserve">1. </w:t>
            </w:r>
            <w:r w:rsidRPr="000E3823">
              <w:t>Nuo 2022 kovo 2 d.  pradėtas  ugdytinių testavimas greitaisiais antigeno testais („</w:t>
            </w:r>
            <w:proofErr w:type="spellStart"/>
            <w:r w:rsidRPr="000E3823">
              <w:t>čiulpinukais</w:t>
            </w:r>
            <w:proofErr w:type="spellEnd"/>
            <w:r w:rsidRPr="000E3823">
              <w:t>“) iš seilių. Testavimas buvo atliekamas tik tiems vaikams, kurių  tėvai pasirašė sutikimus</w:t>
            </w:r>
            <w:r>
              <w:t>.</w:t>
            </w:r>
          </w:p>
          <w:p w:rsidR="00060B6E" w:rsidRPr="000E3823" w:rsidRDefault="00060B6E" w:rsidP="007909C1">
            <w:pPr>
              <w:spacing w:line="276" w:lineRule="auto"/>
              <w:jc w:val="both"/>
            </w:pPr>
            <w:r>
              <w:t xml:space="preserve">2. Pedagogams ir personalo darbuotojams penktadieniais ir pagal poreikį buvo </w:t>
            </w:r>
            <w:r w:rsidRPr="000E3823">
              <w:t>dalijami savikontrolės testai.</w:t>
            </w:r>
          </w:p>
          <w:p w:rsidR="00060B6E" w:rsidRPr="000E3823" w:rsidRDefault="00060B6E" w:rsidP="007909C1">
            <w:pPr>
              <w:spacing w:line="276" w:lineRule="auto"/>
              <w:jc w:val="both"/>
            </w:pPr>
            <w:r w:rsidRPr="000E3823">
              <w:t>3. Direktorius fiksavo pasirašytinai savikontrolės testų išdavimo apskaitos žurnalą.</w:t>
            </w:r>
          </w:p>
          <w:p w:rsidR="00060B6E" w:rsidRPr="006274E1" w:rsidRDefault="00060B6E" w:rsidP="007909C1">
            <w:pPr>
              <w:spacing w:line="276" w:lineRule="auto"/>
              <w:jc w:val="both"/>
              <w:rPr>
                <w:color w:val="FF0000"/>
              </w:rPr>
            </w:pPr>
            <w:r w:rsidRPr="000E3823">
              <w:rPr>
                <w:szCs w:val="24"/>
                <w:lang w:bidi="lt-LT"/>
              </w:rPr>
              <w:t>4. Teikta informacija Kaišiadorių rajono savivaldybei „Karo kambariui“.</w:t>
            </w:r>
          </w:p>
        </w:tc>
      </w:tr>
      <w:tr w:rsidR="00F13C6E" w:rsidTr="005C392C">
        <w:tc>
          <w:tcPr>
            <w:tcW w:w="4962" w:type="dxa"/>
            <w:tcBorders>
              <w:top w:val="single" w:sz="4" w:space="0" w:color="auto"/>
              <w:left w:val="single" w:sz="4" w:space="0" w:color="auto"/>
              <w:bottom w:val="single" w:sz="4" w:space="0" w:color="auto"/>
              <w:right w:val="single" w:sz="4" w:space="0" w:color="auto"/>
            </w:tcBorders>
            <w:hideMark/>
          </w:tcPr>
          <w:p w:rsidR="00F13C6E" w:rsidRPr="006274E1" w:rsidRDefault="00F13C6E" w:rsidP="007909C1">
            <w:pPr>
              <w:spacing w:line="276" w:lineRule="auto"/>
              <w:jc w:val="both"/>
              <w:rPr>
                <w:color w:val="FF0000"/>
              </w:rPr>
            </w:pPr>
            <w:r>
              <w:t>3.5. Dalyvavau konkurse</w:t>
            </w:r>
            <w:r w:rsidRPr="000E3823">
              <w:t xml:space="preserve"> į Kaišiadorių lopšelio-</w:t>
            </w:r>
            <w:r w:rsidRPr="000E3823">
              <w:lastRenderedPageBreak/>
              <w:t>darželio „Žvaigždutė“ direktoriaus pareigas.</w:t>
            </w:r>
          </w:p>
        </w:tc>
        <w:tc>
          <w:tcPr>
            <w:tcW w:w="4423" w:type="dxa"/>
            <w:tcBorders>
              <w:top w:val="single" w:sz="4" w:space="0" w:color="auto"/>
              <w:left w:val="single" w:sz="4" w:space="0" w:color="auto"/>
              <w:bottom w:val="single" w:sz="4" w:space="0" w:color="auto"/>
              <w:right w:val="single" w:sz="4" w:space="0" w:color="auto"/>
            </w:tcBorders>
          </w:tcPr>
          <w:p w:rsidR="00F13C6E" w:rsidRPr="00AF43C5" w:rsidRDefault="00F13C6E" w:rsidP="007909C1">
            <w:pPr>
              <w:spacing w:line="276" w:lineRule="auto"/>
              <w:jc w:val="both"/>
            </w:pPr>
            <w:r>
              <w:lastRenderedPageBreak/>
              <w:t xml:space="preserve">1. </w:t>
            </w:r>
            <w:r w:rsidRPr="00AF43C5">
              <w:t xml:space="preserve">Paskirta penkeriems metams į </w:t>
            </w:r>
            <w:r w:rsidRPr="00AF43C5">
              <w:lastRenderedPageBreak/>
              <w:t>direktorius pareigas.</w:t>
            </w:r>
          </w:p>
          <w:p w:rsidR="00F13C6E" w:rsidRPr="00AF43C5" w:rsidRDefault="00F13C6E" w:rsidP="007909C1">
            <w:pPr>
              <w:spacing w:line="276" w:lineRule="auto"/>
              <w:jc w:val="both"/>
            </w:pPr>
            <w:r w:rsidRPr="00AF43C5">
              <w:t xml:space="preserve">Kaišiadorių rajono savivaldybės mero 2022 m. rugpjūčio 12 d. potvarkiu Nr. V13E-109 „Dėl Žanetos </w:t>
            </w:r>
            <w:proofErr w:type="spellStart"/>
            <w:r w:rsidRPr="00AF43C5">
              <w:t>Ribkauskienės</w:t>
            </w:r>
            <w:proofErr w:type="spellEnd"/>
            <w:r w:rsidRPr="00AF43C5">
              <w:t xml:space="preserve"> skyrimo į Kaišiadorių lopšelio-darželio „Žvaigždutė“ direktoriaus pareigas“.</w:t>
            </w:r>
          </w:p>
          <w:p w:rsidR="00F13C6E" w:rsidRPr="006274E1" w:rsidRDefault="00F13C6E" w:rsidP="007909C1">
            <w:pPr>
              <w:spacing w:line="276" w:lineRule="auto"/>
              <w:jc w:val="both"/>
              <w:rPr>
                <w:color w:val="FF0000"/>
              </w:rPr>
            </w:pPr>
            <w:r>
              <w:t xml:space="preserve">2. </w:t>
            </w:r>
            <w:r w:rsidRPr="000E3823">
              <w:t>Patobulintos vadybinės  kompetencijos.</w:t>
            </w:r>
          </w:p>
        </w:tc>
      </w:tr>
      <w:tr w:rsidR="00F13C6E" w:rsidRPr="006274E1" w:rsidTr="00F13C6E">
        <w:tc>
          <w:tcPr>
            <w:tcW w:w="4962" w:type="dxa"/>
            <w:tcBorders>
              <w:top w:val="single" w:sz="4" w:space="0" w:color="auto"/>
              <w:left w:val="single" w:sz="4" w:space="0" w:color="auto"/>
              <w:bottom w:val="single" w:sz="4" w:space="0" w:color="auto"/>
              <w:right w:val="single" w:sz="4" w:space="0" w:color="auto"/>
            </w:tcBorders>
          </w:tcPr>
          <w:p w:rsidR="00F13C6E" w:rsidRPr="006274E1" w:rsidRDefault="00F13C6E" w:rsidP="007909C1">
            <w:pPr>
              <w:spacing w:line="276" w:lineRule="auto"/>
              <w:jc w:val="both"/>
              <w:rPr>
                <w:color w:val="FF0000"/>
                <w:szCs w:val="24"/>
                <w:lang w:eastAsia="lt-LT"/>
              </w:rPr>
            </w:pPr>
            <w:r>
              <w:rPr>
                <w:szCs w:val="24"/>
                <w:lang w:eastAsia="lt-LT"/>
              </w:rPr>
              <w:lastRenderedPageBreak/>
              <w:t>3.6</w:t>
            </w:r>
            <w:r w:rsidRPr="00413B45">
              <w:rPr>
                <w:szCs w:val="24"/>
                <w:lang w:eastAsia="lt-LT"/>
              </w:rPr>
              <w:t>. Sudariau sąlygas Kauno kolegijos ikimokyklinio ir priešmokyklinio ugdymo studentui atlikti praktiką.</w:t>
            </w:r>
          </w:p>
        </w:tc>
        <w:tc>
          <w:tcPr>
            <w:tcW w:w="4423" w:type="dxa"/>
            <w:tcBorders>
              <w:top w:val="single" w:sz="4" w:space="0" w:color="auto"/>
              <w:left w:val="single" w:sz="4" w:space="0" w:color="auto"/>
              <w:bottom w:val="single" w:sz="4" w:space="0" w:color="auto"/>
              <w:right w:val="single" w:sz="4" w:space="0" w:color="auto"/>
            </w:tcBorders>
          </w:tcPr>
          <w:p w:rsidR="00F13C6E" w:rsidRPr="00413B45" w:rsidRDefault="00F13C6E" w:rsidP="007909C1">
            <w:pPr>
              <w:spacing w:line="276" w:lineRule="auto"/>
              <w:jc w:val="both"/>
              <w:rPr>
                <w:szCs w:val="24"/>
                <w:lang w:eastAsia="lt-LT"/>
              </w:rPr>
            </w:pPr>
            <w:r w:rsidRPr="00413B45">
              <w:rPr>
                <w:szCs w:val="24"/>
                <w:lang w:eastAsia="lt-LT"/>
              </w:rPr>
              <w:t xml:space="preserve">2022 m. </w:t>
            </w:r>
            <w:r w:rsidRPr="00413B45">
              <w:t>Kaišiadorių lopšelis-darželis „Žvaigždutė</w:t>
            </w:r>
            <w:r w:rsidRPr="00413B45">
              <w:rPr>
                <w:szCs w:val="24"/>
                <w:lang w:eastAsia="lt-LT"/>
              </w:rPr>
              <w:t xml:space="preserve"> pasirašė sutartį su VĮ Kauno kolegij</w:t>
            </w:r>
            <w:r>
              <w:rPr>
                <w:szCs w:val="24"/>
                <w:lang w:eastAsia="lt-LT"/>
              </w:rPr>
              <w:t>os</w:t>
            </w:r>
            <w:r w:rsidRPr="00413B45">
              <w:rPr>
                <w:szCs w:val="24"/>
                <w:lang w:eastAsia="lt-LT"/>
              </w:rPr>
              <w:t xml:space="preserve"> ir </w:t>
            </w:r>
            <w:r w:rsidRPr="00413B45">
              <w:t>studente.</w:t>
            </w:r>
          </w:p>
        </w:tc>
      </w:tr>
      <w:tr w:rsidR="00F13C6E" w:rsidRPr="006274E1" w:rsidTr="00F13C6E">
        <w:tc>
          <w:tcPr>
            <w:tcW w:w="4962" w:type="dxa"/>
            <w:tcBorders>
              <w:top w:val="single" w:sz="4" w:space="0" w:color="auto"/>
              <w:left w:val="single" w:sz="4" w:space="0" w:color="auto"/>
              <w:bottom w:val="single" w:sz="4" w:space="0" w:color="auto"/>
              <w:right w:val="single" w:sz="4" w:space="0" w:color="auto"/>
            </w:tcBorders>
          </w:tcPr>
          <w:p w:rsidR="00F13C6E" w:rsidRPr="0084763F" w:rsidRDefault="00044D8E" w:rsidP="007909C1">
            <w:pPr>
              <w:spacing w:line="276" w:lineRule="auto"/>
              <w:jc w:val="both"/>
            </w:pPr>
            <w:r>
              <w:t>3.7</w:t>
            </w:r>
            <w:r w:rsidR="00F13C6E">
              <w:t>. Įdiegiau naują lopšelio-darželio internetinę svetainę</w:t>
            </w:r>
            <w:r w:rsidR="00F13C6E" w:rsidRPr="00413B45">
              <w:t xml:space="preserve">, kuri atitinka LR Vyriausybės nutarimą ,,Dėl bendrųjų reikalavimų valstybės ir savivaldybių institucijų ir įstaigų interneto svetainėms ir mobiliosioms programoms aprašo patvirtinimo“. </w:t>
            </w:r>
          </w:p>
        </w:tc>
        <w:tc>
          <w:tcPr>
            <w:tcW w:w="4423" w:type="dxa"/>
            <w:tcBorders>
              <w:top w:val="single" w:sz="4" w:space="0" w:color="auto"/>
              <w:left w:val="single" w:sz="4" w:space="0" w:color="auto"/>
              <w:bottom w:val="single" w:sz="4" w:space="0" w:color="auto"/>
              <w:right w:val="single" w:sz="4" w:space="0" w:color="auto"/>
            </w:tcBorders>
          </w:tcPr>
          <w:p w:rsidR="00F13C6E" w:rsidRDefault="00F13C6E" w:rsidP="007909C1">
            <w:pPr>
              <w:spacing w:line="276" w:lineRule="auto"/>
              <w:jc w:val="both"/>
            </w:pPr>
            <w:r>
              <w:t>Svetainė efektyvi ir lengvai valdoma. Paskirtas</w:t>
            </w:r>
            <w:r w:rsidRPr="00413B45">
              <w:t xml:space="preserve"> administruojantis darbuotojas, </w:t>
            </w:r>
            <w:r>
              <w:t>kuris nuolat atnaujina informaciją, įkelia</w:t>
            </w:r>
            <w:r w:rsidRPr="00413B45">
              <w:t xml:space="preserve"> aktualius dokumentus ir naujienas.</w:t>
            </w:r>
          </w:p>
        </w:tc>
      </w:tr>
      <w:tr w:rsidR="00F13C6E" w:rsidRPr="006274E1" w:rsidTr="00F13C6E">
        <w:tc>
          <w:tcPr>
            <w:tcW w:w="4962" w:type="dxa"/>
            <w:tcBorders>
              <w:top w:val="single" w:sz="4" w:space="0" w:color="auto"/>
              <w:left w:val="single" w:sz="4" w:space="0" w:color="auto"/>
              <w:bottom w:val="single" w:sz="4" w:space="0" w:color="auto"/>
              <w:right w:val="single" w:sz="4" w:space="0" w:color="auto"/>
            </w:tcBorders>
          </w:tcPr>
          <w:p w:rsidR="00F13C6E" w:rsidRDefault="00044D8E" w:rsidP="007909C1">
            <w:pPr>
              <w:spacing w:line="276" w:lineRule="auto"/>
              <w:jc w:val="both"/>
            </w:pPr>
            <w:r>
              <w:t>3.8</w:t>
            </w:r>
            <w:r w:rsidR="00F13C6E">
              <w:t>. L</w:t>
            </w:r>
            <w:r w:rsidR="00F13C6E" w:rsidRPr="00BE269F">
              <w:t>auko erdvės „</w:t>
            </w:r>
            <w:proofErr w:type="spellStart"/>
            <w:r w:rsidR="00F13C6E" w:rsidRPr="00BE269F">
              <w:t>Pergo</w:t>
            </w:r>
            <w:r w:rsidR="00F13C6E">
              <w:t>lė</w:t>
            </w:r>
            <w:proofErr w:type="spellEnd"/>
            <w:r w:rsidR="00F13C6E">
              <w:t xml:space="preserve">“ </w:t>
            </w:r>
            <w:r w:rsidR="00F13C6E" w:rsidRPr="00BE269F">
              <w:t>įgyvendinimas</w:t>
            </w:r>
            <w:r w:rsidR="00F13C6E">
              <w:t>.</w:t>
            </w:r>
          </w:p>
        </w:tc>
        <w:tc>
          <w:tcPr>
            <w:tcW w:w="4423" w:type="dxa"/>
            <w:tcBorders>
              <w:top w:val="single" w:sz="4" w:space="0" w:color="auto"/>
              <w:left w:val="single" w:sz="4" w:space="0" w:color="auto"/>
              <w:bottom w:val="single" w:sz="4" w:space="0" w:color="auto"/>
              <w:right w:val="single" w:sz="4" w:space="0" w:color="auto"/>
            </w:tcBorders>
          </w:tcPr>
          <w:p w:rsidR="00F13C6E" w:rsidRDefault="00F13C6E" w:rsidP="007909C1">
            <w:pPr>
              <w:spacing w:line="276" w:lineRule="auto"/>
              <w:jc w:val="both"/>
            </w:pPr>
            <w:r w:rsidRPr="00BE269F">
              <w:t>Liepos mėnesį atl</w:t>
            </w:r>
            <w:r w:rsidR="00044D8E">
              <w:t xml:space="preserve">ikti terasos įrengimo darbai. </w:t>
            </w:r>
            <w:r w:rsidRPr="00BE269F">
              <w:t>Vaikai „</w:t>
            </w:r>
            <w:proofErr w:type="spellStart"/>
            <w:r w:rsidRPr="00BE269F">
              <w:t>Pergolėje</w:t>
            </w:r>
            <w:proofErr w:type="spellEnd"/>
            <w:r w:rsidRPr="00BE269F">
              <w:t xml:space="preserve">“ </w:t>
            </w:r>
            <w:r>
              <w:t>žaidžia, ilsisi, užsiima įvairia</w:t>
            </w:r>
            <w:r w:rsidRPr="00BE269F">
              <w:t xml:space="preserve"> kūrybine veikla.</w:t>
            </w:r>
          </w:p>
        </w:tc>
      </w:tr>
      <w:tr w:rsidR="00F13C6E" w:rsidRPr="006274E1" w:rsidTr="00F13C6E">
        <w:tc>
          <w:tcPr>
            <w:tcW w:w="4962" w:type="dxa"/>
            <w:tcBorders>
              <w:top w:val="single" w:sz="4" w:space="0" w:color="auto"/>
              <w:left w:val="single" w:sz="4" w:space="0" w:color="auto"/>
              <w:bottom w:val="single" w:sz="4" w:space="0" w:color="auto"/>
              <w:right w:val="single" w:sz="4" w:space="0" w:color="auto"/>
            </w:tcBorders>
          </w:tcPr>
          <w:p w:rsidR="00F13C6E" w:rsidRDefault="00044D8E" w:rsidP="00F13C6E">
            <w:pPr>
              <w:spacing w:line="276" w:lineRule="auto"/>
              <w:jc w:val="both"/>
            </w:pPr>
            <w:r>
              <w:t>3.9</w:t>
            </w:r>
            <w:r w:rsidR="00F13C6E">
              <w:t xml:space="preserve">. </w:t>
            </w:r>
            <w:r w:rsidR="00BE5657">
              <w:t>U</w:t>
            </w:r>
            <w:r w:rsidR="00F13C6E">
              <w:t xml:space="preserve">gdymo priemonių </w:t>
            </w:r>
            <w:r>
              <w:t>į</w:t>
            </w:r>
            <w:r w:rsidR="00BE5657">
              <w:t>sigijimas</w:t>
            </w:r>
            <w:r w:rsidR="00F13C6E">
              <w:t xml:space="preserve"> atnaujintai  priešmokyklinio ugdymo programai įgyvendinti.</w:t>
            </w:r>
          </w:p>
        </w:tc>
        <w:tc>
          <w:tcPr>
            <w:tcW w:w="4423" w:type="dxa"/>
            <w:tcBorders>
              <w:top w:val="single" w:sz="4" w:space="0" w:color="auto"/>
              <w:left w:val="single" w:sz="4" w:space="0" w:color="auto"/>
              <w:bottom w:val="single" w:sz="4" w:space="0" w:color="auto"/>
              <w:right w:val="single" w:sz="4" w:space="0" w:color="auto"/>
            </w:tcBorders>
          </w:tcPr>
          <w:p w:rsidR="00F13C6E" w:rsidRPr="00BE269F" w:rsidRDefault="00F13C6E" w:rsidP="007909C1">
            <w:pPr>
              <w:spacing w:line="276" w:lineRule="auto"/>
              <w:jc w:val="both"/>
            </w:pPr>
            <w:r w:rsidRPr="00C01263">
              <w:t xml:space="preserve">Siekiant tinkamai įgyvendinti atnaujintą priešmokyklinio ugdymo programą buvo papildomai įgyta 10 </w:t>
            </w:r>
            <w:proofErr w:type="spellStart"/>
            <w:r w:rsidRPr="00C01263">
              <w:t>planšetinių</w:t>
            </w:r>
            <w:proofErr w:type="spellEnd"/>
            <w:r w:rsidRPr="00C01263">
              <w:t xml:space="preserve"> kompiuterių už 2800 </w:t>
            </w:r>
            <w:proofErr w:type="spellStart"/>
            <w:r w:rsidRPr="00C01263">
              <w:t>Eur</w:t>
            </w:r>
            <w:proofErr w:type="spellEnd"/>
            <w:r w:rsidRPr="00C01263">
              <w:t>.</w:t>
            </w:r>
          </w:p>
        </w:tc>
      </w:tr>
      <w:tr w:rsidR="003E49FE" w:rsidRPr="006274E1" w:rsidTr="00F13C6E">
        <w:tc>
          <w:tcPr>
            <w:tcW w:w="4962" w:type="dxa"/>
            <w:tcBorders>
              <w:top w:val="single" w:sz="4" w:space="0" w:color="auto"/>
              <w:left w:val="single" w:sz="4" w:space="0" w:color="auto"/>
              <w:bottom w:val="single" w:sz="4" w:space="0" w:color="auto"/>
              <w:right w:val="single" w:sz="4" w:space="0" w:color="auto"/>
            </w:tcBorders>
          </w:tcPr>
          <w:p w:rsidR="003E49FE" w:rsidRPr="008A3C30" w:rsidRDefault="00044D8E" w:rsidP="003E49FE">
            <w:pPr>
              <w:jc w:val="both"/>
            </w:pPr>
            <w:r>
              <w:t>3.10</w:t>
            </w:r>
            <w:r w:rsidR="003E49FE" w:rsidRPr="008A3C30">
              <w:t>. Dalyvauti Lietuvos futbolo federacijos paramos projekte „</w:t>
            </w:r>
            <w:proofErr w:type="spellStart"/>
            <w:r w:rsidR="003E49FE" w:rsidRPr="008A3C30">
              <w:t>Futboliukas</w:t>
            </w:r>
            <w:proofErr w:type="spellEnd"/>
            <w:r w:rsidR="003E49FE" w:rsidRPr="008A3C30">
              <w:t>“.</w:t>
            </w:r>
          </w:p>
        </w:tc>
        <w:tc>
          <w:tcPr>
            <w:tcW w:w="4423" w:type="dxa"/>
            <w:tcBorders>
              <w:top w:val="single" w:sz="4" w:space="0" w:color="auto"/>
              <w:left w:val="single" w:sz="4" w:space="0" w:color="auto"/>
              <w:bottom w:val="single" w:sz="4" w:space="0" w:color="auto"/>
              <w:right w:val="single" w:sz="4" w:space="0" w:color="auto"/>
            </w:tcBorders>
          </w:tcPr>
          <w:p w:rsidR="003E49FE" w:rsidRDefault="003E49FE" w:rsidP="003E49FE">
            <w:pPr>
              <w:jc w:val="both"/>
            </w:pPr>
            <w:r>
              <w:t>Lopšelis-</w:t>
            </w:r>
            <w:r w:rsidRPr="008A3C30">
              <w:t xml:space="preserve">darželis dalyvavo Lietuvos futbolo federacijos </w:t>
            </w:r>
            <w:r>
              <w:t>projekte „</w:t>
            </w:r>
            <w:proofErr w:type="spellStart"/>
            <w:r>
              <w:t>Futboliukas</w:t>
            </w:r>
            <w:proofErr w:type="spellEnd"/>
            <w:r>
              <w:t>“. Gauta 20</w:t>
            </w:r>
            <w:r w:rsidRPr="008A3C30">
              <w:t xml:space="preserve"> vnt. priemonių. Praturtinta ugdymo aplinka. </w:t>
            </w:r>
          </w:p>
        </w:tc>
      </w:tr>
      <w:tr w:rsidR="00DB256A" w:rsidRPr="006274E1" w:rsidTr="00F13C6E">
        <w:tc>
          <w:tcPr>
            <w:tcW w:w="4962" w:type="dxa"/>
            <w:tcBorders>
              <w:top w:val="single" w:sz="4" w:space="0" w:color="auto"/>
              <w:left w:val="single" w:sz="4" w:space="0" w:color="auto"/>
              <w:bottom w:val="single" w:sz="4" w:space="0" w:color="auto"/>
              <w:right w:val="single" w:sz="4" w:space="0" w:color="auto"/>
            </w:tcBorders>
          </w:tcPr>
          <w:p w:rsidR="00DB256A" w:rsidRPr="008A3C30" w:rsidRDefault="00044D8E" w:rsidP="003E49FE">
            <w:pPr>
              <w:jc w:val="both"/>
            </w:pPr>
            <w:r>
              <w:t>3.1</w:t>
            </w:r>
            <w:r w:rsidR="00DB256A">
              <w:t xml:space="preserve">. Gerinti įstaigos mikroklimatą. </w:t>
            </w:r>
          </w:p>
        </w:tc>
        <w:tc>
          <w:tcPr>
            <w:tcW w:w="4423" w:type="dxa"/>
            <w:tcBorders>
              <w:top w:val="single" w:sz="4" w:space="0" w:color="auto"/>
              <w:left w:val="single" w:sz="4" w:space="0" w:color="auto"/>
              <w:bottom w:val="single" w:sz="4" w:space="0" w:color="auto"/>
              <w:right w:val="single" w:sz="4" w:space="0" w:color="auto"/>
            </w:tcBorders>
          </w:tcPr>
          <w:p w:rsidR="00DB256A" w:rsidRDefault="00DB256A" w:rsidP="00DB256A">
            <w:pPr>
              <w:jc w:val="both"/>
            </w:pPr>
            <w:r>
              <w:t xml:space="preserve">2022 m. gegužės 25 d. vyko seminaras „Pozityvūs tarpusavio </w:t>
            </w:r>
            <w:r w:rsidR="00044D8E">
              <w:t>santykiai</w:t>
            </w:r>
            <w:r>
              <w:t>“, kuriuose dalyvavo personalo darbuotojai, pedagogai ir mokytojų padėjėjai.</w:t>
            </w:r>
            <w:r w:rsidRPr="00DB256A">
              <w:t xml:space="preserve"> </w:t>
            </w:r>
          </w:p>
        </w:tc>
      </w:tr>
    </w:tbl>
    <w:p w:rsidR="00AA2C2F" w:rsidRDefault="00AA2C2F" w:rsidP="00244D11">
      <w:pPr>
        <w:spacing w:line="276" w:lineRule="auto"/>
      </w:pPr>
    </w:p>
    <w:p w:rsidR="00AA2C2F" w:rsidRDefault="000C1058" w:rsidP="00244D11">
      <w:pPr>
        <w:tabs>
          <w:tab w:val="left" w:pos="284"/>
        </w:tabs>
        <w:spacing w:line="276" w:lineRule="auto"/>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AA2C2F">
        <w:tc>
          <w:tcPr>
            <w:tcW w:w="2268" w:type="dxa"/>
            <w:tcBorders>
              <w:top w:val="single" w:sz="4" w:space="0" w:color="auto"/>
              <w:left w:val="single" w:sz="4" w:space="0" w:color="auto"/>
              <w:bottom w:val="single" w:sz="4" w:space="0" w:color="auto"/>
              <w:right w:val="single" w:sz="4" w:space="0" w:color="auto"/>
            </w:tcBorders>
            <w:vAlign w:val="center"/>
            <w:hideMark/>
          </w:tcPr>
          <w:p w:rsidR="00AA2C2F" w:rsidRDefault="000C1058" w:rsidP="00244D11">
            <w:pPr>
              <w:spacing w:line="276" w:lineRule="auto"/>
              <w:jc w:val="center"/>
              <w:rPr>
                <w:sz w:val="22"/>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AA2C2F" w:rsidRDefault="000C1058" w:rsidP="00244D11">
            <w:pPr>
              <w:spacing w:line="276" w:lineRule="auto"/>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AA2C2F" w:rsidRDefault="000C1058" w:rsidP="00244D11">
            <w:pPr>
              <w:spacing w:line="276" w:lineRule="auto"/>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AA2C2F" w:rsidRDefault="000C1058" w:rsidP="00244D11">
            <w:pPr>
              <w:spacing w:line="276" w:lineRule="auto"/>
              <w:jc w:val="center"/>
              <w:rPr>
                <w:sz w:val="22"/>
                <w:szCs w:val="22"/>
                <w:lang w:eastAsia="lt-LT"/>
              </w:rPr>
            </w:pPr>
            <w:r>
              <w:rPr>
                <w:sz w:val="22"/>
                <w:szCs w:val="22"/>
                <w:lang w:eastAsia="lt-LT"/>
              </w:rPr>
              <w:t>Pasiekti rezultatai ir jų rodikliai</w:t>
            </w:r>
          </w:p>
        </w:tc>
      </w:tr>
      <w:tr w:rsidR="00AA2C2F">
        <w:tc>
          <w:tcPr>
            <w:tcW w:w="2268" w:type="dxa"/>
            <w:tcBorders>
              <w:top w:val="single" w:sz="4" w:space="0" w:color="auto"/>
              <w:left w:val="single" w:sz="4" w:space="0" w:color="auto"/>
              <w:bottom w:val="single" w:sz="4" w:space="0" w:color="auto"/>
              <w:right w:val="single" w:sz="4" w:space="0" w:color="auto"/>
            </w:tcBorders>
            <w:vAlign w:val="center"/>
            <w:hideMark/>
          </w:tcPr>
          <w:p w:rsidR="00AA2C2F" w:rsidRDefault="000C1058" w:rsidP="00244D11">
            <w:pPr>
              <w:spacing w:line="276" w:lineRule="auto"/>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AA2C2F" w:rsidRDefault="00AA2C2F" w:rsidP="00244D11">
            <w:pPr>
              <w:spacing w:line="276" w:lineRule="auto"/>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AA2C2F" w:rsidRDefault="00AA2C2F" w:rsidP="00244D11">
            <w:pPr>
              <w:spacing w:line="276" w:lineRule="auto"/>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AA2C2F" w:rsidRDefault="00AA2C2F" w:rsidP="00244D11">
            <w:pPr>
              <w:spacing w:line="276" w:lineRule="auto"/>
              <w:rPr>
                <w:szCs w:val="24"/>
                <w:lang w:eastAsia="lt-LT"/>
              </w:rPr>
            </w:pPr>
          </w:p>
        </w:tc>
      </w:tr>
      <w:tr w:rsidR="00AA2C2F">
        <w:tc>
          <w:tcPr>
            <w:tcW w:w="2268" w:type="dxa"/>
            <w:tcBorders>
              <w:top w:val="single" w:sz="4" w:space="0" w:color="auto"/>
              <w:left w:val="single" w:sz="4" w:space="0" w:color="auto"/>
              <w:bottom w:val="single" w:sz="4" w:space="0" w:color="auto"/>
              <w:right w:val="single" w:sz="4" w:space="0" w:color="auto"/>
            </w:tcBorders>
            <w:vAlign w:val="center"/>
            <w:hideMark/>
          </w:tcPr>
          <w:p w:rsidR="00AA2C2F" w:rsidRDefault="000C1058" w:rsidP="00244D11">
            <w:pPr>
              <w:spacing w:line="276" w:lineRule="auto"/>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AA2C2F" w:rsidRDefault="00AA2C2F" w:rsidP="00244D11">
            <w:pPr>
              <w:spacing w:line="276" w:lineRule="auto"/>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AA2C2F" w:rsidRDefault="00AA2C2F" w:rsidP="00244D11">
            <w:pPr>
              <w:spacing w:line="276" w:lineRule="auto"/>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AA2C2F" w:rsidRDefault="00AA2C2F" w:rsidP="00244D11">
            <w:pPr>
              <w:spacing w:line="276" w:lineRule="auto"/>
              <w:rPr>
                <w:szCs w:val="24"/>
                <w:lang w:eastAsia="lt-LT"/>
              </w:rPr>
            </w:pPr>
          </w:p>
        </w:tc>
      </w:tr>
      <w:tr w:rsidR="00AA2C2F">
        <w:tc>
          <w:tcPr>
            <w:tcW w:w="2268" w:type="dxa"/>
            <w:tcBorders>
              <w:top w:val="single" w:sz="4" w:space="0" w:color="auto"/>
              <w:left w:val="single" w:sz="4" w:space="0" w:color="auto"/>
              <w:bottom w:val="single" w:sz="4" w:space="0" w:color="auto"/>
              <w:right w:val="single" w:sz="4" w:space="0" w:color="auto"/>
            </w:tcBorders>
            <w:vAlign w:val="center"/>
            <w:hideMark/>
          </w:tcPr>
          <w:p w:rsidR="00AA2C2F" w:rsidRDefault="000C1058" w:rsidP="00244D11">
            <w:pPr>
              <w:spacing w:line="276" w:lineRule="auto"/>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AA2C2F" w:rsidRDefault="00AA2C2F" w:rsidP="00244D11">
            <w:pPr>
              <w:spacing w:line="276" w:lineRule="auto"/>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AA2C2F" w:rsidRDefault="00AA2C2F" w:rsidP="00244D11">
            <w:pPr>
              <w:spacing w:line="276" w:lineRule="auto"/>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AA2C2F" w:rsidRDefault="00AA2C2F" w:rsidP="00244D11">
            <w:pPr>
              <w:spacing w:line="276" w:lineRule="auto"/>
              <w:rPr>
                <w:szCs w:val="24"/>
                <w:lang w:eastAsia="lt-LT"/>
              </w:rPr>
            </w:pPr>
          </w:p>
        </w:tc>
      </w:tr>
      <w:tr w:rsidR="00AA2C2F">
        <w:tc>
          <w:tcPr>
            <w:tcW w:w="2268" w:type="dxa"/>
            <w:tcBorders>
              <w:top w:val="single" w:sz="4" w:space="0" w:color="auto"/>
              <w:left w:val="single" w:sz="4" w:space="0" w:color="auto"/>
              <w:bottom w:val="single" w:sz="4" w:space="0" w:color="auto"/>
              <w:right w:val="single" w:sz="4" w:space="0" w:color="auto"/>
            </w:tcBorders>
            <w:vAlign w:val="center"/>
            <w:hideMark/>
          </w:tcPr>
          <w:p w:rsidR="00AA2C2F" w:rsidRDefault="000C1058" w:rsidP="00244D11">
            <w:pPr>
              <w:spacing w:line="276" w:lineRule="auto"/>
              <w:rPr>
                <w:szCs w:val="24"/>
                <w:lang w:eastAsia="lt-LT"/>
              </w:rPr>
            </w:pPr>
            <w:r>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AA2C2F" w:rsidRDefault="00AA2C2F" w:rsidP="00244D11">
            <w:pPr>
              <w:spacing w:line="276" w:lineRule="auto"/>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AA2C2F" w:rsidRDefault="00AA2C2F" w:rsidP="00244D11">
            <w:pPr>
              <w:spacing w:line="276" w:lineRule="auto"/>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AA2C2F" w:rsidRDefault="00AA2C2F" w:rsidP="00244D11">
            <w:pPr>
              <w:spacing w:line="276" w:lineRule="auto"/>
              <w:rPr>
                <w:szCs w:val="24"/>
                <w:lang w:eastAsia="lt-LT"/>
              </w:rPr>
            </w:pPr>
          </w:p>
        </w:tc>
      </w:tr>
      <w:tr w:rsidR="00AA2C2F">
        <w:tc>
          <w:tcPr>
            <w:tcW w:w="2268" w:type="dxa"/>
            <w:tcBorders>
              <w:top w:val="single" w:sz="4" w:space="0" w:color="auto"/>
              <w:left w:val="single" w:sz="4" w:space="0" w:color="auto"/>
              <w:bottom w:val="single" w:sz="4" w:space="0" w:color="auto"/>
              <w:right w:val="single" w:sz="4" w:space="0" w:color="auto"/>
            </w:tcBorders>
            <w:vAlign w:val="center"/>
            <w:hideMark/>
          </w:tcPr>
          <w:p w:rsidR="00AA2C2F" w:rsidRDefault="000C1058" w:rsidP="00244D11">
            <w:pPr>
              <w:spacing w:line="276" w:lineRule="auto"/>
              <w:rPr>
                <w:szCs w:val="24"/>
                <w:lang w:eastAsia="lt-LT"/>
              </w:rPr>
            </w:pPr>
            <w:r>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AA2C2F" w:rsidRDefault="00AA2C2F" w:rsidP="00244D11">
            <w:pPr>
              <w:spacing w:line="276" w:lineRule="auto"/>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AA2C2F" w:rsidRDefault="00AA2C2F" w:rsidP="00244D11">
            <w:pPr>
              <w:spacing w:line="276" w:lineRule="auto"/>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AA2C2F" w:rsidRDefault="00AA2C2F" w:rsidP="00244D11">
            <w:pPr>
              <w:spacing w:line="276" w:lineRule="auto"/>
              <w:rPr>
                <w:szCs w:val="24"/>
                <w:lang w:eastAsia="lt-LT"/>
              </w:rPr>
            </w:pPr>
          </w:p>
        </w:tc>
      </w:tr>
    </w:tbl>
    <w:p w:rsidR="00AA2C2F" w:rsidRDefault="00AA2C2F" w:rsidP="00244D11">
      <w:pPr>
        <w:spacing w:line="276" w:lineRule="auto"/>
        <w:jc w:val="center"/>
        <w:rPr>
          <w:sz w:val="22"/>
          <w:szCs w:val="22"/>
          <w:lang w:eastAsia="lt-LT"/>
        </w:rPr>
      </w:pPr>
    </w:p>
    <w:p w:rsidR="00AA2C2F" w:rsidRDefault="000C1058" w:rsidP="00244D11">
      <w:pPr>
        <w:spacing w:line="276" w:lineRule="auto"/>
        <w:jc w:val="center"/>
        <w:rPr>
          <w:b/>
        </w:rPr>
      </w:pPr>
      <w:r>
        <w:rPr>
          <w:b/>
        </w:rPr>
        <w:t>III SKYRIUS</w:t>
      </w:r>
    </w:p>
    <w:p w:rsidR="00AA2C2F" w:rsidRDefault="000C1058" w:rsidP="00244D11">
      <w:pPr>
        <w:spacing w:line="276" w:lineRule="auto"/>
        <w:jc w:val="center"/>
        <w:rPr>
          <w:b/>
        </w:rPr>
      </w:pPr>
      <w:r>
        <w:rPr>
          <w:b/>
        </w:rPr>
        <w:t>GEBĖJIMŲ ATLIKTI PAREIGYBĖS APRAŠYME NUSTATYTAS FUNKCIJAS VERTINIMAS</w:t>
      </w:r>
    </w:p>
    <w:p w:rsidR="00AA2C2F" w:rsidRDefault="00AA2C2F" w:rsidP="00244D11">
      <w:pPr>
        <w:spacing w:line="276" w:lineRule="auto"/>
        <w:jc w:val="center"/>
        <w:rPr>
          <w:sz w:val="22"/>
          <w:szCs w:val="22"/>
        </w:rPr>
      </w:pPr>
    </w:p>
    <w:p w:rsidR="00AA2C2F" w:rsidRDefault="000C1058" w:rsidP="00244D11">
      <w:pPr>
        <w:spacing w:line="276" w:lineRule="auto"/>
        <w:rPr>
          <w:b/>
        </w:rPr>
      </w:pPr>
      <w:r>
        <w:rPr>
          <w:b/>
        </w:rPr>
        <w:lastRenderedPageBreak/>
        <w:t>5. Gebėjimų atlikti pareigybės aprašyme nustatytas funkcijas vertinimas</w:t>
      </w:r>
    </w:p>
    <w:p w:rsidR="00AA2C2F" w:rsidRDefault="000C1058" w:rsidP="00244D11">
      <w:pPr>
        <w:tabs>
          <w:tab w:val="left" w:pos="284"/>
        </w:tabs>
        <w:spacing w:line="276" w:lineRule="auto"/>
        <w:jc w:val="both"/>
        <w:rPr>
          <w:sz w:val="20"/>
          <w:lang w:eastAsia="lt-LT"/>
        </w:rPr>
      </w:pPr>
      <w:r>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AA2C2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Default="000C1058" w:rsidP="00244D11">
            <w:pPr>
              <w:spacing w:line="276" w:lineRule="auto"/>
              <w:jc w:val="center"/>
              <w:rPr>
                <w:sz w:val="22"/>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Default="000C1058" w:rsidP="00244D11">
            <w:pPr>
              <w:spacing w:line="276" w:lineRule="auto"/>
              <w:jc w:val="center"/>
              <w:rPr>
                <w:sz w:val="22"/>
                <w:szCs w:val="22"/>
              </w:rPr>
            </w:pPr>
            <w:r>
              <w:rPr>
                <w:sz w:val="22"/>
                <w:szCs w:val="22"/>
              </w:rPr>
              <w:t>Pažymimas atitinkamas langelis:</w:t>
            </w:r>
          </w:p>
          <w:p w:rsidR="00AA2C2F" w:rsidRDefault="000C1058" w:rsidP="00244D11">
            <w:pPr>
              <w:spacing w:line="276" w:lineRule="auto"/>
              <w:jc w:val="center"/>
              <w:rPr>
                <w:b/>
                <w:sz w:val="22"/>
                <w:szCs w:val="22"/>
              </w:rPr>
            </w:pPr>
            <w:r>
              <w:rPr>
                <w:sz w:val="22"/>
                <w:szCs w:val="22"/>
              </w:rPr>
              <w:t>1 – nepatenkinamai;</w:t>
            </w:r>
          </w:p>
          <w:p w:rsidR="00AA2C2F" w:rsidRDefault="000C1058" w:rsidP="00244D11">
            <w:pPr>
              <w:spacing w:line="276" w:lineRule="auto"/>
              <w:jc w:val="center"/>
              <w:rPr>
                <w:sz w:val="22"/>
                <w:szCs w:val="22"/>
              </w:rPr>
            </w:pPr>
            <w:r>
              <w:rPr>
                <w:sz w:val="22"/>
                <w:szCs w:val="22"/>
              </w:rPr>
              <w:t>2 – patenkinamai;</w:t>
            </w:r>
          </w:p>
          <w:p w:rsidR="00AA2C2F" w:rsidRDefault="000C1058" w:rsidP="00244D11">
            <w:pPr>
              <w:spacing w:line="276" w:lineRule="auto"/>
              <w:jc w:val="center"/>
              <w:rPr>
                <w:b/>
                <w:sz w:val="22"/>
                <w:szCs w:val="22"/>
              </w:rPr>
            </w:pPr>
            <w:r>
              <w:rPr>
                <w:sz w:val="22"/>
                <w:szCs w:val="22"/>
              </w:rPr>
              <w:t>3 – gerai;</w:t>
            </w:r>
          </w:p>
          <w:p w:rsidR="00AA2C2F" w:rsidRDefault="000C1058" w:rsidP="00244D11">
            <w:pPr>
              <w:spacing w:line="276" w:lineRule="auto"/>
              <w:jc w:val="center"/>
              <w:rPr>
                <w:sz w:val="22"/>
                <w:szCs w:val="22"/>
              </w:rPr>
            </w:pPr>
            <w:r>
              <w:rPr>
                <w:sz w:val="22"/>
                <w:szCs w:val="22"/>
              </w:rPr>
              <w:t>4 – labai gerai</w:t>
            </w:r>
          </w:p>
        </w:tc>
      </w:tr>
      <w:tr w:rsidR="00AA2C2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Default="000C1058" w:rsidP="00244D11">
            <w:pPr>
              <w:spacing w:line="276" w:lineRule="auto"/>
              <w:jc w:val="both"/>
              <w:rPr>
                <w:sz w:val="22"/>
                <w:szCs w:val="22"/>
              </w:rPr>
            </w:pPr>
            <w:r>
              <w:rPr>
                <w:sz w:val="22"/>
                <w:szCs w:val="22"/>
              </w:rPr>
              <w:t>5.1. Informacijos ir situacijos valdymas atliekant funkcijas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Default="000C1058" w:rsidP="00244D11">
            <w:pPr>
              <w:spacing w:line="276" w:lineRule="auto"/>
              <w:rPr>
                <w:sz w:val="22"/>
                <w:szCs w:val="22"/>
              </w:rPr>
            </w:pPr>
            <w:r>
              <w:rPr>
                <w:sz w:val="22"/>
                <w:szCs w:val="22"/>
              </w:rPr>
              <w:t>1□      2□       3□       4□</w:t>
            </w:r>
          </w:p>
        </w:tc>
      </w:tr>
      <w:tr w:rsidR="00AA2C2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Default="000C1058" w:rsidP="00244D11">
            <w:pPr>
              <w:spacing w:line="276" w:lineRule="auto"/>
              <w:jc w:val="both"/>
              <w:rPr>
                <w:sz w:val="22"/>
                <w:szCs w:val="22"/>
              </w:rPr>
            </w:pPr>
            <w:r>
              <w:rPr>
                <w:sz w:val="22"/>
                <w:szCs w:val="22"/>
              </w:rPr>
              <w:t>5.2. Išteklių (žmogiškųjų, laiko ir materialinių) paskirstymas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Default="000C1058" w:rsidP="00244D11">
            <w:pPr>
              <w:tabs>
                <w:tab w:val="left" w:pos="690"/>
              </w:tabs>
              <w:spacing w:line="276" w:lineRule="auto"/>
              <w:ind w:hanging="19"/>
              <w:rPr>
                <w:sz w:val="22"/>
                <w:szCs w:val="22"/>
              </w:rPr>
            </w:pPr>
            <w:r>
              <w:rPr>
                <w:sz w:val="22"/>
                <w:szCs w:val="22"/>
              </w:rPr>
              <w:t>1□      2□       3□       4□</w:t>
            </w:r>
          </w:p>
        </w:tc>
      </w:tr>
      <w:tr w:rsidR="00AA2C2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Default="000C1058" w:rsidP="00244D11">
            <w:pPr>
              <w:spacing w:line="276" w:lineRule="auto"/>
              <w:jc w:val="both"/>
              <w:rPr>
                <w:sz w:val="22"/>
                <w:szCs w:val="22"/>
              </w:rPr>
            </w:pPr>
            <w:r>
              <w:rPr>
                <w:sz w:val="22"/>
                <w:szCs w:val="22"/>
              </w:rPr>
              <w:t>5.3. Lyderystės ir vadovavimo efektyvumas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Default="000C1058" w:rsidP="00244D11">
            <w:pPr>
              <w:spacing w:line="276" w:lineRule="auto"/>
              <w:rPr>
                <w:sz w:val="22"/>
                <w:szCs w:val="22"/>
              </w:rPr>
            </w:pPr>
            <w:r>
              <w:rPr>
                <w:sz w:val="22"/>
                <w:szCs w:val="22"/>
              </w:rPr>
              <w:t>1□      2□       3□       4□</w:t>
            </w:r>
          </w:p>
        </w:tc>
      </w:tr>
      <w:tr w:rsidR="00AA2C2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A2C2F" w:rsidRDefault="000C1058" w:rsidP="00244D11">
            <w:pPr>
              <w:spacing w:line="276" w:lineRule="auto"/>
              <w:jc w:val="both"/>
              <w:rPr>
                <w:sz w:val="22"/>
                <w:szCs w:val="22"/>
              </w:rPr>
            </w:pPr>
            <w:r>
              <w:rPr>
                <w:sz w:val="22"/>
                <w:szCs w:val="22"/>
              </w:rPr>
              <w:t>5.4. Ž</w:t>
            </w:r>
            <w:r>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A2C2F" w:rsidRDefault="000C1058" w:rsidP="00244D11">
            <w:pPr>
              <w:spacing w:line="276" w:lineRule="auto"/>
              <w:rPr>
                <w:sz w:val="22"/>
                <w:szCs w:val="22"/>
              </w:rPr>
            </w:pPr>
            <w:r>
              <w:rPr>
                <w:sz w:val="22"/>
                <w:szCs w:val="22"/>
              </w:rPr>
              <w:t>1□      2□       3□       4□</w:t>
            </w:r>
          </w:p>
        </w:tc>
      </w:tr>
      <w:tr w:rsidR="00AA2C2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A2C2F" w:rsidRDefault="000C1058" w:rsidP="00244D11">
            <w:pPr>
              <w:spacing w:line="276" w:lineRule="auto"/>
              <w:rPr>
                <w:sz w:val="22"/>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Default="000C1058" w:rsidP="00244D11">
            <w:pPr>
              <w:spacing w:line="276" w:lineRule="auto"/>
              <w:rPr>
                <w:sz w:val="22"/>
                <w:szCs w:val="22"/>
              </w:rPr>
            </w:pPr>
            <w:r>
              <w:rPr>
                <w:sz w:val="22"/>
                <w:szCs w:val="22"/>
              </w:rPr>
              <w:t>1□      2□       3□       4□</w:t>
            </w:r>
          </w:p>
        </w:tc>
      </w:tr>
    </w:tbl>
    <w:p w:rsidR="00AA2C2F" w:rsidRDefault="00AA2C2F" w:rsidP="00244D11">
      <w:pPr>
        <w:spacing w:line="276" w:lineRule="auto"/>
        <w:jc w:val="center"/>
        <w:rPr>
          <w:sz w:val="22"/>
          <w:szCs w:val="22"/>
          <w:lang w:eastAsia="lt-LT"/>
        </w:rPr>
      </w:pPr>
    </w:p>
    <w:p w:rsidR="00AA2C2F" w:rsidRDefault="000C1058">
      <w:pPr>
        <w:jc w:val="center"/>
        <w:rPr>
          <w:b/>
          <w:szCs w:val="24"/>
          <w:lang w:eastAsia="lt-LT"/>
        </w:rPr>
      </w:pPr>
      <w:r>
        <w:rPr>
          <w:b/>
          <w:szCs w:val="24"/>
          <w:lang w:eastAsia="lt-LT"/>
        </w:rPr>
        <w:t>IV SKYRIUS</w:t>
      </w:r>
    </w:p>
    <w:p w:rsidR="00AA2C2F" w:rsidRDefault="000C1058">
      <w:pPr>
        <w:jc w:val="center"/>
        <w:rPr>
          <w:b/>
          <w:szCs w:val="24"/>
          <w:lang w:eastAsia="lt-LT"/>
        </w:rPr>
      </w:pPr>
      <w:r>
        <w:rPr>
          <w:b/>
          <w:szCs w:val="24"/>
          <w:lang w:eastAsia="lt-LT"/>
        </w:rPr>
        <w:t>PASIEKTŲ REZULTATŲ VYKDANT UŽDUOTIS ĮSIVERTINIMAS IR KOMPETENCIJŲ TOBULINIMAS</w:t>
      </w:r>
    </w:p>
    <w:p w:rsidR="00AA2C2F" w:rsidRDefault="00AA2C2F">
      <w:pPr>
        <w:jc w:val="center"/>
        <w:rPr>
          <w:b/>
          <w:sz w:val="22"/>
          <w:szCs w:val="22"/>
          <w:lang w:eastAsia="lt-LT"/>
        </w:rPr>
      </w:pPr>
    </w:p>
    <w:p w:rsidR="00AA2C2F" w:rsidRDefault="000C1058">
      <w:pPr>
        <w:ind w:left="360" w:hanging="360"/>
        <w:rPr>
          <w:b/>
          <w:szCs w:val="24"/>
          <w:lang w:eastAsia="lt-LT"/>
        </w:rPr>
      </w:pPr>
      <w:r>
        <w:rPr>
          <w:b/>
          <w:szCs w:val="24"/>
          <w:lang w:eastAsia="lt-LT"/>
        </w:rPr>
        <w:t>6.</w:t>
      </w:r>
      <w:r>
        <w:rPr>
          <w:b/>
          <w:szCs w:val="24"/>
          <w:lang w:eastAsia="lt-LT"/>
        </w:rPr>
        <w:tab/>
        <w:t>Pasiektų rezultatų vykdant užduotis įsivertinimas</w:t>
      </w:r>
      <w:r w:rsidR="002F3439">
        <w:rPr>
          <w:b/>
          <w:szCs w:val="24"/>
          <w:lang w:eastAsia="lt-LT"/>
        </w:rPr>
        <w:sym w:font="Wingdings" w:char="F0F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AA2C2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A2C2F" w:rsidRDefault="000C1058">
            <w:pPr>
              <w:jc w:val="center"/>
              <w:rPr>
                <w:sz w:val="22"/>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2C2F" w:rsidRPr="002F3439" w:rsidRDefault="000C1058" w:rsidP="002F3439">
            <w:pPr>
              <w:jc w:val="center"/>
              <w:rPr>
                <w:sz w:val="22"/>
                <w:szCs w:val="22"/>
                <w:lang w:eastAsia="lt-LT"/>
              </w:rPr>
            </w:pPr>
            <w:r>
              <w:rPr>
                <w:sz w:val="22"/>
                <w:szCs w:val="22"/>
                <w:lang w:eastAsia="lt-LT"/>
              </w:rPr>
              <w:t>Pažymimas atitinkamas langelis</w:t>
            </w:r>
          </w:p>
        </w:tc>
      </w:tr>
      <w:tr w:rsidR="00AA2C2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A2C2F" w:rsidRDefault="000C1058">
            <w:pPr>
              <w:rPr>
                <w:sz w:val="22"/>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2C2F" w:rsidRDefault="000C1058">
            <w:pPr>
              <w:ind w:right="340"/>
              <w:jc w:val="right"/>
              <w:rPr>
                <w:sz w:val="22"/>
                <w:szCs w:val="22"/>
                <w:lang w:eastAsia="lt-LT"/>
              </w:rPr>
            </w:pPr>
            <w:r>
              <w:rPr>
                <w:sz w:val="22"/>
                <w:szCs w:val="22"/>
                <w:lang w:eastAsia="lt-LT"/>
              </w:rPr>
              <w:t xml:space="preserve">Labai gerai </w:t>
            </w:r>
            <w:r w:rsidR="002F3439">
              <w:rPr>
                <w:b/>
                <w:szCs w:val="24"/>
                <w:lang w:eastAsia="lt-LT"/>
              </w:rPr>
              <w:sym w:font="Wingdings" w:char="F0FE"/>
            </w:r>
          </w:p>
        </w:tc>
      </w:tr>
      <w:tr w:rsidR="00AA2C2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A2C2F" w:rsidRDefault="000C1058">
            <w:pPr>
              <w:rPr>
                <w:sz w:val="22"/>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2C2F" w:rsidRDefault="000C1058">
            <w:pPr>
              <w:ind w:right="340"/>
              <w:jc w:val="right"/>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AA2C2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A2C2F" w:rsidRDefault="000C1058">
            <w:pPr>
              <w:rPr>
                <w:sz w:val="22"/>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2C2F" w:rsidRDefault="000C1058">
            <w:pPr>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AA2C2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A2C2F" w:rsidRDefault="000C1058">
            <w:pPr>
              <w:rPr>
                <w:sz w:val="22"/>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2C2F" w:rsidRDefault="000C1058">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AA2C2F" w:rsidRDefault="00AA2C2F">
      <w:pPr>
        <w:jc w:val="center"/>
        <w:rPr>
          <w:sz w:val="22"/>
          <w:szCs w:val="22"/>
          <w:lang w:eastAsia="lt-LT"/>
        </w:rPr>
      </w:pPr>
    </w:p>
    <w:p w:rsidR="00AA2C2F" w:rsidRDefault="000C1058">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AA2C2F">
        <w:tc>
          <w:tcPr>
            <w:tcW w:w="9385" w:type="dxa"/>
            <w:tcBorders>
              <w:top w:val="single" w:sz="4" w:space="0" w:color="auto"/>
              <w:left w:val="single" w:sz="4" w:space="0" w:color="auto"/>
              <w:bottom w:val="single" w:sz="4" w:space="0" w:color="auto"/>
              <w:right w:val="single" w:sz="4" w:space="0" w:color="auto"/>
            </w:tcBorders>
            <w:hideMark/>
          </w:tcPr>
          <w:p w:rsidR="00AA2C2F" w:rsidRDefault="000C1058">
            <w:pPr>
              <w:jc w:val="both"/>
              <w:rPr>
                <w:szCs w:val="24"/>
                <w:lang w:eastAsia="lt-LT"/>
              </w:rPr>
            </w:pPr>
            <w:r>
              <w:rPr>
                <w:szCs w:val="24"/>
                <w:lang w:eastAsia="lt-LT"/>
              </w:rPr>
              <w:t>7.1.</w:t>
            </w:r>
            <w:r w:rsidR="00A41197">
              <w:t xml:space="preserve"> </w:t>
            </w:r>
            <w:r w:rsidR="00A41197" w:rsidRPr="00A41197">
              <w:rPr>
                <w:szCs w:val="24"/>
                <w:lang w:eastAsia="lt-LT"/>
              </w:rPr>
              <w:t>Organizacijos tobulinimo bei pokyčių valdymo kompetencija</w:t>
            </w:r>
            <w:r w:rsidR="00A41197">
              <w:rPr>
                <w:szCs w:val="24"/>
                <w:lang w:eastAsia="lt-LT"/>
              </w:rPr>
              <w:t>.</w:t>
            </w:r>
          </w:p>
        </w:tc>
      </w:tr>
      <w:tr w:rsidR="00AA2C2F">
        <w:tc>
          <w:tcPr>
            <w:tcW w:w="9385" w:type="dxa"/>
            <w:tcBorders>
              <w:top w:val="single" w:sz="4" w:space="0" w:color="auto"/>
              <w:left w:val="single" w:sz="4" w:space="0" w:color="auto"/>
              <w:bottom w:val="single" w:sz="4" w:space="0" w:color="auto"/>
              <w:right w:val="single" w:sz="4" w:space="0" w:color="auto"/>
            </w:tcBorders>
            <w:hideMark/>
          </w:tcPr>
          <w:p w:rsidR="00AA2C2F" w:rsidRDefault="000C1058">
            <w:pPr>
              <w:jc w:val="both"/>
              <w:rPr>
                <w:szCs w:val="24"/>
                <w:lang w:eastAsia="lt-LT"/>
              </w:rPr>
            </w:pPr>
            <w:r>
              <w:rPr>
                <w:szCs w:val="24"/>
                <w:lang w:eastAsia="lt-LT"/>
              </w:rPr>
              <w:t>7.2.</w:t>
            </w:r>
            <w:r w:rsidR="00C711E1">
              <w:rPr>
                <w:szCs w:val="24"/>
                <w:lang w:eastAsia="lt-LT"/>
              </w:rPr>
              <w:t xml:space="preserve"> Mokymosi visą gyvenimą nuostatos įgyvendinimas.</w:t>
            </w:r>
          </w:p>
        </w:tc>
      </w:tr>
    </w:tbl>
    <w:p w:rsidR="00AA2C2F" w:rsidRDefault="00AA2C2F"/>
    <w:p w:rsidR="00AA2C2F" w:rsidRDefault="000C1058">
      <w:pPr>
        <w:jc w:val="center"/>
        <w:rPr>
          <w:b/>
          <w:szCs w:val="24"/>
          <w:lang w:eastAsia="lt-LT"/>
        </w:rPr>
      </w:pPr>
      <w:r>
        <w:rPr>
          <w:b/>
          <w:szCs w:val="24"/>
          <w:lang w:eastAsia="lt-LT"/>
        </w:rPr>
        <w:t>V SKYRIUS</w:t>
      </w:r>
    </w:p>
    <w:p w:rsidR="00AA2C2F" w:rsidRDefault="000C1058">
      <w:pPr>
        <w:jc w:val="center"/>
        <w:rPr>
          <w:b/>
          <w:szCs w:val="24"/>
          <w:lang w:eastAsia="lt-LT"/>
        </w:rPr>
      </w:pPr>
      <w:r>
        <w:rPr>
          <w:b/>
          <w:szCs w:val="24"/>
          <w:lang w:eastAsia="lt-LT"/>
        </w:rPr>
        <w:t>KITŲ METŲ VEIKLOS UŽDUOTYS, REZULTATAI IR RODIKLIAI</w:t>
      </w:r>
    </w:p>
    <w:p w:rsidR="00AA2C2F" w:rsidRDefault="00AA2C2F">
      <w:pPr>
        <w:tabs>
          <w:tab w:val="left" w:pos="6237"/>
          <w:tab w:val="right" w:pos="8306"/>
        </w:tabs>
        <w:jc w:val="center"/>
        <w:rPr>
          <w:color w:val="000000"/>
          <w:sz w:val="22"/>
          <w:szCs w:val="22"/>
        </w:rPr>
      </w:pPr>
    </w:p>
    <w:p w:rsidR="00AA2C2F" w:rsidRDefault="000C1058">
      <w:pPr>
        <w:tabs>
          <w:tab w:val="left" w:pos="284"/>
          <w:tab w:val="left" w:pos="567"/>
        </w:tabs>
        <w:rPr>
          <w:b/>
          <w:szCs w:val="24"/>
          <w:lang w:eastAsia="lt-LT"/>
        </w:rPr>
      </w:pPr>
      <w:r>
        <w:rPr>
          <w:b/>
          <w:szCs w:val="24"/>
          <w:lang w:eastAsia="lt-LT"/>
        </w:rPr>
        <w:t>8.</w:t>
      </w:r>
      <w:r>
        <w:rPr>
          <w:b/>
          <w:szCs w:val="24"/>
          <w:lang w:eastAsia="lt-LT"/>
        </w:rPr>
        <w:tab/>
        <w:t>Kitų metų užduotys</w:t>
      </w:r>
    </w:p>
    <w:p w:rsidR="00AA2C2F" w:rsidRDefault="000C1058">
      <w:pPr>
        <w:rPr>
          <w:sz w:val="20"/>
          <w:lang w:eastAsia="lt-LT"/>
        </w:rPr>
      </w:pPr>
      <w:r>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94"/>
        <w:gridCol w:w="3856"/>
      </w:tblGrid>
      <w:tr w:rsidR="00AA2C2F" w:rsidTr="00CC6466">
        <w:tc>
          <w:tcPr>
            <w:tcW w:w="2835" w:type="dxa"/>
            <w:tcBorders>
              <w:top w:val="single" w:sz="4" w:space="0" w:color="auto"/>
              <w:left w:val="single" w:sz="4" w:space="0" w:color="auto"/>
              <w:bottom w:val="single" w:sz="4" w:space="0" w:color="auto"/>
              <w:right w:val="single" w:sz="4" w:space="0" w:color="auto"/>
            </w:tcBorders>
            <w:vAlign w:val="center"/>
            <w:hideMark/>
          </w:tcPr>
          <w:p w:rsidR="00AA2C2F" w:rsidRDefault="000C1058">
            <w:pPr>
              <w:jc w:val="center"/>
              <w:rPr>
                <w:szCs w:val="24"/>
                <w:lang w:eastAsia="lt-LT"/>
              </w:rPr>
            </w:pPr>
            <w:r>
              <w:rPr>
                <w:szCs w:val="24"/>
                <w:lang w:eastAsia="lt-LT"/>
              </w:rPr>
              <w:t>Užduotys</w:t>
            </w:r>
          </w:p>
        </w:tc>
        <w:tc>
          <w:tcPr>
            <w:tcW w:w="2694" w:type="dxa"/>
            <w:tcBorders>
              <w:top w:val="single" w:sz="4" w:space="0" w:color="auto"/>
              <w:left w:val="single" w:sz="4" w:space="0" w:color="auto"/>
              <w:bottom w:val="single" w:sz="4" w:space="0" w:color="auto"/>
              <w:right w:val="single" w:sz="4" w:space="0" w:color="auto"/>
            </w:tcBorders>
            <w:vAlign w:val="center"/>
            <w:hideMark/>
          </w:tcPr>
          <w:p w:rsidR="00AA2C2F" w:rsidRDefault="000C1058">
            <w:pPr>
              <w:jc w:val="center"/>
              <w:rPr>
                <w:szCs w:val="24"/>
                <w:lang w:eastAsia="lt-LT"/>
              </w:rPr>
            </w:pPr>
            <w:r>
              <w:rPr>
                <w:szCs w:val="24"/>
                <w:lang w:eastAsia="lt-LT"/>
              </w:rPr>
              <w:t>Siektini rezultatai</w:t>
            </w:r>
          </w:p>
        </w:tc>
        <w:tc>
          <w:tcPr>
            <w:tcW w:w="3856" w:type="dxa"/>
            <w:tcBorders>
              <w:top w:val="single" w:sz="4" w:space="0" w:color="auto"/>
              <w:left w:val="single" w:sz="4" w:space="0" w:color="auto"/>
              <w:bottom w:val="single" w:sz="4" w:space="0" w:color="auto"/>
              <w:right w:val="single" w:sz="4" w:space="0" w:color="auto"/>
            </w:tcBorders>
            <w:vAlign w:val="center"/>
            <w:hideMark/>
          </w:tcPr>
          <w:p w:rsidR="00AA2C2F" w:rsidRDefault="000C1058">
            <w:pPr>
              <w:jc w:val="center"/>
              <w:rPr>
                <w:szCs w:val="24"/>
                <w:lang w:eastAsia="lt-LT"/>
              </w:rPr>
            </w:pPr>
            <w:r>
              <w:rPr>
                <w:szCs w:val="24"/>
                <w:lang w:eastAsia="lt-LT"/>
              </w:rPr>
              <w:t>Rezultatų vertinimo rodikliai (kuriais vadovaujantis vertinama, ar nustatytos užduotys įvykdytos)</w:t>
            </w:r>
          </w:p>
        </w:tc>
      </w:tr>
      <w:tr w:rsidR="00AA2C2F" w:rsidTr="00CC6466">
        <w:tc>
          <w:tcPr>
            <w:tcW w:w="2835" w:type="dxa"/>
            <w:tcBorders>
              <w:top w:val="single" w:sz="4" w:space="0" w:color="auto"/>
              <w:left w:val="single" w:sz="4" w:space="0" w:color="auto"/>
              <w:bottom w:val="single" w:sz="4" w:space="0" w:color="auto"/>
              <w:right w:val="single" w:sz="4" w:space="0" w:color="auto"/>
            </w:tcBorders>
            <w:hideMark/>
          </w:tcPr>
          <w:p w:rsidR="00AA2C2F" w:rsidRDefault="000C1058" w:rsidP="003E49FE">
            <w:pPr>
              <w:jc w:val="both"/>
              <w:rPr>
                <w:szCs w:val="24"/>
                <w:lang w:eastAsia="lt-LT"/>
              </w:rPr>
            </w:pPr>
            <w:r>
              <w:rPr>
                <w:szCs w:val="24"/>
                <w:lang w:eastAsia="lt-LT"/>
              </w:rPr>
              <w:t>8.1.</w:t>
            </w:r>
            <w:r w:rsidR="003E49FE">
              <w:t xml:space="preserve"> </w:t>
            </w:r>
            <w:r w:rsidR="003E49FE" w:rsidRPr="003E49FE">
              <w:rPr>
                <w:szCs w:val="24"/>
                <w:lang w:eastAsia="lt-LT"/>
              </w:rPr>
              <w:t>Tęsti pasiregimą  ugdymo turinio atnaujinimui mokykloje (tęstinė)</w:t>
            </w:r>
          </w:p>
        </w:tc>
        <w:tc>
          <w:tcPr>
            <w:tcW w:w="2694" w:type="dxa"/>
            <w:tcBorders>
              <w:top w:val="single" w:sz="4" w:space="0" w:color="auto"/>
              <w:left w:val="single" w:sz="4" w:space="0" w:color="auto"/>
              <w:bottom w:val="single" w:sz="4" w:space="0" w:color="auto"/>
              <w:right w:val="single" w:sz="4" w:space="0" w:color="auto"/>
            </w:tcBorders>
          </w:tcPr>
          <w:p w:rsidR="008D0BBF" w:rsidRDefault="003E49FE" w:rsidP="003E49FE">
            <w:pPr>
              <w:jc w:val="both"/>
              <w:rPr>
                <w:szCs w:val="24"/>
                <w:lang w:eastAsia="lt-LT"/>
              </w:rPr>
            </w:pPr>
            <w:r w:rsidRPr="003E49FE">
              <w:rPr>
                <w:szCs w:val="24"/>
                <w:lang w:eastAsia="lt-LT"/>
              </w:rPr>
              <w:t>Mokyklos mokytojai yra pasirengę diegti atnaujintą ugdymo turinį nuo 2023 m. rugsėjo 1 d.</w:t>
            </w:r>
          </w:p>
          <w:p w:rsidR="008D0BBF" w:rsidRDefault="008D0BBF" w:rsidP="003E49FE">
            <w:pPr>
              <w:jc w:val="both"/>
              <w:rPr>
                <w:szCs w:val="24"/>
                <w:lang w:eastAsia="lt-LT"/>
              </w:rPr>
            </w:pPr>
          </w:p>
          <w:p w:rsidR="00AA2C2F" w:rsidRDefault="008D0BBF" w:rsidP="00BE01C2">
            <w:pPr>
              <w:jc w:val="both"/>
              <w:rPr>
                <w:szCs w:val="24"/>
                <w:lang w:eastAsia="lt-LT"/>
              </w:rPr>
            </w:pPr>
            <w:r w:rsidRPr="008D0BBF">
              <w:rPr>
                <w:szCs w:val="24"/>
                <w:lang w:eastAsia="lt-LT"/>
              </w:rPr>
              <w:t>Kvalifikacijos tobulinimas (mokymai, praktika, dalijimasis patirtimi, naujų metodų taikymas).</w:t>
            </w:r>
          </w:p>
        </w:tc>
        <w:tc>
          <w:tcPr>
            <w:tcW w:w="3856" w:type="dxa"/>
            <w:tcBorders>
              <w:top w:val="single" w:sz="4" w:space="0" w:color="auto"/>
              <w:left w:val="single" w:sz="4" w:space="0" w:color="auto"/>
              <w:bottom w:val="single" w:sz="4" w:space="0" w:color="auto"/>
              <w:right w:val="single" w:sz="4" w:space="0" w:color="auto"/>
            </w:tcBorders>
          </w:tcPr>
          <w:p w:rsidR="003E49FE" w:rsidRPr="003E49FE" w:rsidRDefault="003E49FE" w:rsidP="003E49FE">
            <w:pPr>
              <w:jc w:val="both"/>
              <w:rPr>
                <w:szCs w:val="24"/>
                <w:lang w:eastAsia="lt-LT"/>
              </w:rPr>
            </w:pPr>
            <w:r w:rsidRPr="003E49FE">
              <w:rPr>
                <w:szCs w:val="24"/>
                <w:lang w:eastAsia="lt-LT"/>
              </w:rPr>
              <w:t xml:space="preserve">2023 m. UTA veiksmų plano suplanuotos veiklos įgyvendintos ne mažiau kaip 90 proc. </w:t>
            </w:r>
          </w:p>
          <w:p w:rsidR="00AA2C2F" w:rsidRDefault="00AA2C2F" w:rsidP="003E49FE">
            <w:pPr>
              <w:jc w:val="both"/>
              <w:rPr>
                <w:szCs w:val="24"/>
                <w:lang w:eastAsia="lt-LT"/>
              </w:rPr>
            </w:pPr>
          </w:p>
          <w:p w:rsidR="008D0BBF" w:rsidRDefault="008D0BBF" w:rsidP="003E49FE">
            <w:pPr>
              <w:jc w:val="both"/>
              <w:rPr>
                <w:szCs w:val="24"/>
                <w:lang w:eastAsia="lt-LT"/>
              </w:rPr>
            </w:pPr>
          </w:p>
          <w:p w:rsidR="008D0BBF" w:rsidRDefault="00A91615" w:rsidP="00A91615">
            <w:pPr>
              <w:jc w:val="both"/>
              <w:rPr>
                <w:szCs w:val="24"/>
                <w:lang w:eastAsia="lt-LT"/>
              </w:rPr>
            </w:pPr>
            <w:r>
              <w:rPr>
                <w:szCs w:val="24"/>
                <w:lang w:eastAsia="lt-LT"/>
              </w:rPr>
              <w:t>M</w:t>
            </w:r>
            <w:r w:rsidRPr="00A91615">
              <w:rPr>
                <w:szCs w:val="24"/>
                <w:lang w:eastAsia="lt-LT"/>
              </w:rPr>
              <w:t xml:space="preserve">okytojai dalyvauja </w:t>
            </w:r>
            <w:r>
              <w:rPr>
                <w:szCs w:val="24"/>
                <w:lang w:eastAsia="lt-LT"/>
              </w:rPr>
              <w:t xml:space="preserve">kvalifikacijos tobulinimo renginiuose, dalijasi patirtimi bei taiko naujus metodus </w:t>
            </w:r>
            <w:r w:rsidRPr="00A91615">
              <w:rPr>
                <w:szCs w:val="24"/>
                <w:lang w:eastAsia="lt-LT"/>
              </w:rPr>
              <w:t>(80 proc</w:t>
            </w:r>
            <w:r>
              <w:rPr>
                <w:szCs w:val="24"/>
                <w:lang w:eastAsia="lt-LT"/>
              </w:rPr>
              <w:t>.)</w:t>
            </w:r>
          </w:p>
        </w:tc>
      </w:tr>
      <w:tr w:rsidR="00AA2C2F" w:rsidTr="00CC6466">
        <w:tc>
          <w:tcPr>
            <w:tcW w:w="2835" w:type="dxa"/>
            <w:tcBorders>
              <w:top w:val="single" w:sz="4" w:space="0" w:color="auto"/>
              <w:left w:val="single" w:sz="4" w:space="0" w:color="auto"/>
              <w:bottom w:val="single" w:sz="4" w:space="0" w:color="auto"/>
              <w:right w:val="single" w:sz="4" w:space="0" w:color="auto"/>
            </w:tcBorders>
            <w:hideMark/>
          </w:tcPr>
          <w:p w:rsidR="00AA2C2F" w:rsidRDefault="000C1058" w:rsidP="003E49FE">
            <w:pPr>
              <w:jc w:val="both"/>
              <w:rPr>
                <w:szCs w:val="24"/>
                <w:lang w:eastAsia="lt-LT"/>
              </w:rPr>
            </w:pPr>
            <w:r>
              <w:rPr>
                <w:szCs w:val="24"/>
                <w:lang w:eastAsia="lt-LT"/>
              </w:rPr>
              <w:t>8.2.</w:t>
            </w:r>
            <w:r w:rsidR="003E49FE">
              <w:t xml:space="preserve"> </w:t>
            </w:r>
            <w:r w:rsidR="003E49FE" w:rsidRPr="003E49FE">
              <w:rPr>
                <w:szCs w:val="24"/>
                <w:lang w:eastAsia="lt-LT"/>
              </w:rPr>
              <w:t xml:space="preserve">Socialinio emocinio </w:t>
            </w:r>
            <w:r w:rsidR="003E49FE" w:rsidRPr="003E49FE">
              <w:rPr>
                <w:szCs w:val="24"/>
                <w:lang w:eastAsia="lt-LT"/>
              </w:rPr>
              <w:lastRenderedPageBreak/>
              <w:t>ugdymo tobulinimas (tęstinė)</w:t>
            </w:r>
          </w:p>
        </w:tc>
        <w:tc>
          <w:tcPr>
            <w:tcW w:w="2694" w:type="dxa"/>
            <w:tcBorders>
              <w:top w:val="single" w:sz="4" w:space="0" w:color="auto"/>
              <w:left w:val="single" w:sz="4" w:space="0" w:color="auto"/>
              <w:bottom w:val="single" w:sz="4" w:space="0" w:color="auto"/>
              <w:right w:val="single" w:sz="4" w:space="0" w:color="auto"/>
            </w:tcBorders>
          </w:tcPr>
          <w:p w:rsidR="00AA2C2F" w:rsidRDefault="00CA3029" w:rsidP="003E49FE">
            <w:pPr>
              <w:jc w:val="both"/>
              <w:rPr>
                <w:szCs w:val="24"/>
                <w:lang w:eastAsia="lt-LT"/>
              </w:rPr>
            </w:pPr>
            <w:r w:rsidRPr="00CA3029">
              <w:rPr>
                <w:szCs w:val="24"/>
                <w:lang w:eastAsia="lt-LT"/>
              </w:rPr>
              <w:lastRenderedPageBreak/>
              <w:t xml:space="preserve">Socialinio emocinio </w:t>
            </w:r>
            <w:r w:rsidRPr="00CA3029">
              <w:rPr>
                <w:szCs w:val="24"/>
                <w:lang w:eastAsia="lt-LT"/>
              </w:rPr>
              <w:lastRenderedPageBreak/>
              <w:t>ugdymo programų, projektų įgyvendinimas.</w:t>
            </w:r>
          </w:p>
          <w:p w:rsidR="00CA3029" w:rsidRDefault="00CA3029" w:rsidP="003E49FE">
            <w:pPr>
              <w:jc w:val="both"/>
              <w:rPr>
                <w:szCs w:val="24"/>
                <w:lang w:eastAsia="lt-LT"/>
              </w:rPr>
            </w:pPr>
          </w:p>
          <w:p w:rsidR="00CA3029" w:rsidRDefault="00CA3029" w:rsidP="003E49FE">
            <w:pPr>
              <w:jc w:val="both"/>
              <w:rPr>
                <w:szCs w:val="24"/>
                <w:lang w:eastAsia="lt-LT"/>
              </w:rPr>
            </w:pPr>
          </w:p>
          <w:p w:rsidR="00CA3029" w:rsidRDefault="00CA3029" w:rsidP="003E49FE">
            <w:pPr>
              <w:jc w:val="both"/>
              <w:rPr>
                <w:szCs w:val="24"/>
                <w:lang w:eastAsia="lt-LT"/>
              </w:rPr>
            </w:pPr>
          </w:p>
          <w:p w:rsidR="00CA3029" w:rsidRDefault="00CA3029" w:rsidP="003E49FE">
            <w:pPr>
              <w:jc w:val="both"/>
              <w:rPr>
                <w:szCs w:val="24"/>
                <w:lang w:eastAsia="lt-LT"/>
              </w:rPr>
            </w:pPr>
            <w:r w:rsidRPr="00CA3029">
              <w:rPr>
                <w:szCs w:val="24"/>
                <w:lang w:eastAsia="lt-LT"/>
              </w:rPr>
              <w:t>Pagalbos teikimas specialiųjų ugdymosi poreikių turintiems ugdytiniams ir jų šeimoms.</w:t>
            </w:r>
          </w:p>
          <w:p w:rsidR="007F184E" w:rsidRDefault="007F184E" w:rsidP="003E49FE">
            <w:pPr>
              <w:jc w:val="both"/>
              <w:rPr>
                <w:szCs w:val="24"/>
                <w:lang w:eastAsia="lt-LT"/>
              </w:rPr>
            </w:pPr>
          </w:p>
          <w:p w:rsidR="007F184E" w:rsidRDefault="007F184E" w:rsidP="003E49FE">
            <w:pPr>
              <w:jc w:val="both"/>
              <w:rPr>
                <w:szCs w:val="24"/>
                <w:lang w:eastAsia="lt-LT"/>
              </w:rPr>
            </w:pPr>
          </w:p>
          <w:p w:rsidR="007F184E" w:rsidRDefault="007F184E" w:rsidP="003E49FE">
            <w:pPr>
              <w:jc w:val="both"/>
              <w:rPr>
                <w:szCs w:val="24"/>
                <w:lang w:eastAsia="lt-LT"/>
              </w:rPr>
            </w:pPr>
          </w:p>
          <w:p w:rsidR="007F184E" w:rsidRDefault="007F184E" w:rsidP="007F184E">
            <w:pPr>
              <w:jc w:val="both"/>
              <w:rPr>
                <w:bCs/>
                <w:szCs w:val="24"/>
                <w:lang w:eastAsia="lt-LT"/>
              </w:rPr>
            </w:pPr>
          </w:p>
          <w:p w:rsidR="007F184E" w:rsidRDefault="007F184E" w:rsidP="007F184E">
            <w:pPr>
              <w:jc w:val="both"/>
              <w:rPr>
                <w:bCs/>
                <w:szCs w:val="24"/>
                <w:lang w:eastAsia="lt-LT"/>
              </w:rPr>
            </w:pPr>
          </w:p>
          <w:p w:rsidR="007F184E" w:rsidRDefault="007F184E" w:rsidP="007F184E">
            <w:pPr>
              <w:jc w:val="both"/>
              <w:rPr>
                <w:bCs/>
                <w:szCs w:val="24"/>
                <w:lang w:eastAsia="lt-LT"/>
              </w:rPr>
            </w:pPr>
          </w:p>
          <w:p w:rsidR="007F184E" w:rsidRDefault="007F184E" w:rsidP="007F184E">
            <w:pPr>
              <w:jc w:val="both"/>
              <w:rPr>
                <w:bCs/>
                <w:szCs w:val="24"/>
                <w:lang w:eastAsia="lt-LT"/>
              </w:rPr>
            </w:pPr>
          </w:p>
          <w:p w:rsidR="007F184E" w:rsidRDefault="007F184E" w:rsidP="007F184E">
            <w:pPr>
              <w:jc w:val="both"/>
              <w:rPr>
                <w:bCs/>
                <w:szCs w:val="24"/>
                <w:lang w:eastAsia="lt-LT"/>
              </w:rPr>
            </w:pPr>
          </w:p>
          <w:p w:rsidR="007F184E" w:rsidRPr="007F184E" w:rsidRDefault="007F184E" w:rsidP="007F184E">
            <w:pPr>
              <w:jc w:val="both"/>
              <w:rPr>
                <w:bCs/>
                <w:szCs w:val="24"/>
                <w:lang w:eastAsia="lt-LT"/>
              </w:rPr>
            </w:pPr>
            <w:r w:rsidRPr="007F184E">
              <w:rPr>
                <w:bCs/>
                <w:szCs w:val="24"/>
                <w:lang w:eastAsia="lt-LT"/>
              </w:rPr>
              <w:t>Atgautose Kaišiadorių rajono vietos veiklos grupės pa</w:t>
            </w:r>
            <w:r>
              <w:rPr>
                <w:bCs/>
                <w:szCs w:val="24"/>
                <w:lang w:eastAsia="lt-LT"/>
              </w:rPr>
              <w:t>talpose įrengti daugiafunkcinį</w:t>
            </w:r>
            <w:r w:rsidRPr="007F184E">
              <w:rPr>
                <w:bCs/>
                <w:szCs w:val="24"/>
                <w:lang w:eastAsia="lt-LT"/>
              </w:rPr>
              <w:t xml:space="preserve">  </w:t>
            </w:r>
          </w:p>
          <w:p w:rsidR="007F184E" w:rsidRDefault="007F184E" w:rsidP="007F184E">
            <w:pPr>
              <w:jc w:val="both"/>
              <w:rPr>
                <w:bCs/>
                <w:szCs w:val="24"/>
                <w:lang w:eastAsia="lt-LT"/>
              </w:rPr>
            </w:pPr>
            <w:r>
              <w:rPr>
                <w:bCs/>
                <w:szCs w:val="24"/>
                <w:lang w:eastAsia="lt-LT"/>
              </w:rPr>
              <w:t>sensorinį kambarį</w:t>
            </w:r>
            <w:r w:rsidRPr="007F184E">
              <w:rPr>
                <w:bCs/>
                <w:szCs w:val="24"/>
                <w:lang w:eastAsia="lt-LT"/>
              </w:rPr>
              <w:t>.</w:t>
            </w:r>
          </w:p>
          <w:p w:rsidR="001B7ED6" w:rsidRDefault="001B7ED6" w:rsidP="007F184E">
            <w:pPr>
              <w:jc w:val="both"/>
              <w:rPr>
                <w:bCs/>
                <w:szCs w:val="24"/>
                <w:lang w:eastAsia="lt-LT"/>
              </w:rPr>
            </w:pPr>
          </w:p>
          <w:p w:rsidR="001B7ED6" w:rsidRPr="001B7ED6" w:rsidRDefault="001B7ED6" w:rsidP="001B7ED6">
            <w:pPr>
              <w:jc w:val="both"/>
              <w:rPr>
                <w:szCs w:val="24"/>
                <w:lang w:eastAsia="lt-LT"/>
              </w:rPr>
            </w:pPr>
            <w:r w:rsidRPr="001B7ED6">
              <w:rPr>
                <w:szCs w:val="24"/>
                <w:lang w:eastAsia="lt-LT"/>
              </w:rPr>
              <w:t xml:space="preserve">Sveiką gyvenseną bei aplinką puoselėjančių ir specialiosios pagalbos veiksmingumą  </w:t>
            </w:r>
          </w:p>
          <w:p w:rsidR="001B7ED6" w:rsidRDefault="001B7ED6" w:rsidP="001B7ED6">
            <w:pPr>
              <w:jc w:val="both"/>
              <w:rPr>
                <w:szCs w:val="24"/>
                <w:lang w:eastAsia="lt-LT"/>
              </w:rPr>
            </w:pPr>
            <w:r w:rsidRPr="001B7ED6">
              <w:rPr>
                <w:szCs w:val="24"/>
                <w:lang w:eastAsia="lt-LT"/>
              </w:rPr>
              <w:t>skatinančių projektų rengimas bei įgyvendinimas</w:t>
            </w:r>
          </w:p>
        </w:tc>
        <w:tc>
          <w:tcPr>
            <w:tcW w:w="3856" w:type="dxa"/>
            <w:tcBorders>
              <w:top w:val="single" w:sz="4" w:space="0" w:color="auto"/>
              <w:left w:val="single" w:sz="4" w:space="0" w:color="auto"/>
              <w:bottom w:val="single" w:sz="4" w:space="0" w:color="auto"/>
              <w:right w:val="single" w:sz="4" w:space="0" w:color="auto"/>
            </w:tcBorders>
          </w:tcPr>
          <w:p w:rsidR="00AA2C2F" w:rsidRDefault="00CA3029" w:rsidP="003E49FE">
            <w:pPr>
              <w:jc w:val="both"/>
              <w:rPr>
                <w:bCs/>
                <w:szCs w:val="24"/>
                <w:lang w:eastAsia="lt-LT"/>
              </w:rPr>
            </w:pPr>
            <w:r w:rsidRPr="00CA3029">
              <w:rPr>
                <w:bCs/>
                <w:szCs w:val="24"/>
                <w:lang w:eastAsia="lt-LT"/>
              </w:rPr>
              <w:lastRenderedPageBreak/>
              <w:t xml:space="preserve">Vykdyti </w:t>
            </w:r>
            <w:r>
              <w:rPr>
                <w:bCs/>
                <w:szCs w:val="24"/>
                <w:lang w:eastAsia="lt-LT"/>
              </w:rPr>
              <w:t xml:space="preserve">5 ikimokyklinio ugdymo </w:t>
            </w:r>
            <w:r>
              <w:rPr>
                <w:bCs/>
                <w:szCs w:val="24"/>
                <w:lang w:eastAsia="lt-LT"/>
              </w:rPr>
              <w:lastRenderedPageBreak/>
              <w:t xml:space="preserve">grupėse </w:t>
            </w:r>
            <w:r w:rsidRPr="00CA3029">
              <w:rPr>
                <w:bCs/>
                <w:szCs w:val="24"/>
                <w:lang w:eastAsia="lt-LT"/>
              </w:rPr>
              <w:t>socialinio ir emocinio intelekto ugdymo programą „</w:t>
            </w:r>
            <w:proofErr w:type="spellStart"/>
            <w:r w:rsidRPr="00CA3029">
              <w:rPr>
                <w:bCs/>
                <w:szCs w:val="24"/>
                <w:lang w:eastAsia="lt-LT"/>
              </w:rPr>
              <w:t>Kimochis</w:t>
            </w:r>
            <w:proofErr w:type="spellEnd"/>
            <w:r w:rsidRPr="00CA3029">
              <w:rPr>
                <w:bCs/>
                <w:szCs w:val="24"/>
                <w:lang w:eastAsia="lt-LT"/>
              </w:rPr>
              <w:t>“</w:t>
            </w:r>
            <w:r>
              <w:rPr>
                <w:bCs/>
                <w:szCs w:val="24"/>
                <w:lang w:eastAsia="lt-LT"/>
              </w:rPr>
              <w:t>.</w:t>
            </w:r>
          </w:p>
          <w:p w:rsidR="00CA3029" w:rsidRDefault="00CA3029" w:rsidP="00CA3029">
            <w:pPr>
              <w:jc w:val="both"/>
              <w:rPr>
                <w:bCs/>
                <w:szCs w:val="24"/>
                <w:lang w:eastAsia="lt-LT"/>
              </w:rPr>
            </w:pPr>
            <w:r w:rsidRPr="00CA3029">
              <w:rPr>
                <w:bCs/>
                <w:szCs w:val="24"/>
                <w:lang w:eastAsia="lt-LT"/>
              </w:rPr>
              <w:t>Priešmokyklinio ugdymo grupėse programą „Įveikime kartu“</w:t>
            </w:r>
            <w:r>
              <w:rPr>
                <w:bCs/>
                <w:szCs w:val="24"/>
                <w:lang w:eastAsia="lt-LT"/>
              </w:rPr>
              <w:t>.</w:t>
            </w:r>
          </w:p>
          <w:p w:rsidR="00CA3029" w:rsidRDefault="00CA3029" w:rsidP="00CA3029">
            <w:pPr>
              <w:jc w:val="both"/>
              <w:rPr>
                <w:bCs/>
                <w:szCs w:val="24"/>
                <w:lang w:eastAsia="lt-LT"/>
              </w:rPr>
            </w:pPr>
            <w:r w:rsidRPr="00CA3029">
              <w:rPr>
                <w:bCs/>
                <w:szCs w:val="24"/>
                <w:lang w:eastAsia="lt-LT"/>
              </w:rPr>
              <w:t>Konsultacijos su Kaišiadorių pedagoginės psichologinės tarnybos specialistais, organizuojami Vaiko gerovės komisijos posėdžiai, individualios specialistų konsultacijos vaikų šeimoms</w:t>
            </w:r>
            <w:r w:rsidR="007F184E">
              <w:rPr>
                <w:bCs/>
                <w:szCs w:val="24"/>
                <w:lang w:eastAsia="lt-LT"/>
              </w:rPr>
              <w:t>.</w:t>
            </w:r>
          </w:p>
          <w:p w:rsidR="007F184E" w:rsidRDefault="007F184E" w:rsidP="00CA3029">
            <w:pPr>
              <w:jc w:val="both"/>
              <w:rPr>
                <w:bCs/>
                <w:szCs w:val="24"/>
                <w:lang w:eastAsia="lt-LT"/>
              </w:rPr>
            </w:pPr>
          </w:p>
          <w:p w:rsidR="00CA3029" w:rsidRDefault="007F184E" w:rsidP="00CA3029">
            <w:pPr>
              <w:jc w:val="both"/>
              <w:rPr>
                <w:bCs/>
                <w:szCs w:val="24"/>
                <w:lang w:eastAsia="lt-LT"/>
              </w:rPr>
            </w:pPr>
            <w:r>
              <w:rPr>
                <w:bCs/>
                <w:szCs w:val="24"/>
                <w:lang w:eastAsia="lt-LT"/>
              </w:rPr>
              <w:t>P</w:t>
            </w:r>
            <w:r w:rsidRPr="007F184E">
              <w:rPr>
                <w:bCs/>
                <w:szCs w:val="24"/>
                <w:lang w:eastAsia="lt-LT"/>
              </w:rPr>
              <w:t xml:space="preserve">agal poreikį </w:t>
            </w:r>
            <w:r>
              <w:rPr>
                <w:bCs/>
                <w:szCs w:val="24"/>
                <w:lang w:eastAsia="lt-LT"/>
              </w:rPr>
              <w:t>pa</w:t>
            </w:r>
            <w:r w:rsidRPr="007F184E">
              <w:rPr>
                <w:bCs/>
                <w:szCs w:val="24"/>
                <w:lang w:eastAsia="lt-LT"/>
              </w:rPr>
              <w:t>rengti individualias programas, vadovaujantis Kaišiadorių pedagoginės psichologinės specialistų rekomendacijomis.</w:t>
            </w:r>
          </w:p>
          <w:p w:rsidR="00CA3029" w:rsidRDefault="00CA3029" w:rsidP="00CA3029">
            <w:pPr>
              <w:jc w:val="both"/>
              <w:rPr>
                <w:bCs/>
                <w:szCs w:val="24"/>
                <w:lang w:eastAsia="lt-LT"/>
              </w:rPr>
            </w:pPr>
          </w:p>
          <w:p w:rsidR="00CA3029" w:rsidRDefault="007F184E" w:rsidP="00CA3029">
            <w:pPr>
              <w:jc w:val="both"/>
              <w:rPr>
                <w:bCs/>
                <w:szCs w:val="24"/>
                <w:lang w:eastAsia="lt-LT"/>
              </w:rPr>
            </w:pPr>
            <w:r w:rsidRPr="007F184E">
              <w:rPr>
                <w:bCs/>
                <w:szCs w:val="24"/>
                <w:lang w:eastAsia="lt-LT"/>
              </w:rPr>
              <w:t>Įgyti reikiamus baldus, mokomąsias sensorines, relaksacijos ir motorikos ugdymo priemones, užtikrinančias gerą vaikų savijautą ir įsitraukimą</w:t>
            </w:r>
          </w:p>
          <w:p w:rsidR="00CC6466" w:rsidRDefault="00CC6466" w:rsidP="00CA3029">
            <w:pPr>
              <w:jc w:val="both"/>
              <w:rPr>
                <w:bCs/>
                <w:szCs w:val="24"/>
                <w:lang w:eastAsia="lt-LT"/>
              </w:rPr>
            </w:pPr>
          </w:p>
          <w:p w:rsidR="00CC6466" w:rsidRDefault="00CC6466" w:rsidP="00CA3029">
            <w:pPr>
              <w:jc w:val="both"/>
              <w:rPr>
                <w:bCs/>
                <w:szCs w:val="24"/>
                <w:lang w:eastAsia="lt-LT"/>
              </w:rPr>
            </w:pPr>
          </w:p>
          <w:p w:rsidR="00CA3029" w:rsidRDefault="001B7ED6" w:rsidP="00CA3029">
            <w:pPr>
              <w:jc w:val="both"/>
              <w:rPr>
                <w:szCs w:val="24"/>
                <w:lang w:eastAsia="lt-LT"/>
              </w:rPr>
            </w:pPr>
            <w:r w:rsidRPr="001B7ED6">
              <w:rPr>
                <w:szCs w:val="24"/>
                <w:lang w:eastAsia="lt-LT"/>
              </w:rPr>
              <w:t>Įgyvendinti</w:t>
            </w:r>
            <w:r>
              <w:rPr>
                <w:szCs w:val="24"/>
                <w:lang w:eastAsia="lt-LT"/>
              </w:rPr>
              <w:t xml:space="preserve"> </w:t>
            </w:r>
            <w:r w:rsidRPr="001B7ED6">
              <w:rPr>
                <w:szCs w:val="24"/>
                <w:lang w:eastAsia="lt-LT"/>
              </w:rPr>
              <w:t>/</w:t>
            </w:r>
            <w:r>
              <w:rPr>
                <w:szCs w:val="24"/>
                <w:lang w:eastAsia="lt-LT"/>
              </w:rPr>
              <w:t xml:space="preserve"> </w:t>
            </w:r>
            <w:r w:rsidRPr="001B7ED6">
              <w:rPr>
                <w:szCs w:val="24"/>
                <w:lang w:eastAsia="lt-LT"/>
              </w:rPr>
              <w:t>tęsti, rengti naujus sveikatingumo, sporto, specialiosios pagalbos veiksmingumo, meninio ugdymo puoselėjimo projektus.</w:t>
            </w:r>
          </w:p>
        </w:tc>
      </w:tr>
      <w:tr w:rsidR="00AA2C2F" w:rsidTr="00CC6466">
        <w:tc>
          <w:tcPr>
            <w:tcW w:w="2835" w:type="dxa"/>
            <w:tcBorders>
              <w:top w:val="single" w:sz="4" w:space="0" w:color="auto"/>
              <w:left w:val="single" w:sz="4" w:space="0" w:color="auto"/>
              <w:bottom w:val="single" w:sz="4" w:space="0" w:color="auto"/>
              <w:right w:val="single" w:sz="4" w:space="0" w:color="auto"/>
            </w:tcBorders>
            <w:hideMark/>
          </w:tcPr>
          <w:p w:rsidR="00AA2C2F" w:rsidRDefault="000C1058" w:rsidP="003E49FE">
            <w:pPr>
              <w:jc w:val="both"/>
              <w:rPr>
                <w:szCs w:val="24"/>
                <w:lang w:eastAsia="lt-LT"/>
              </w:rPr>
            </w:pPr>
            <w:r>
              <w:rPr>
                <w:szCs w:val="24"/>
                <w:lang w:eastAsia="lt-LT"/>
              </w:rPr>
              <w:lastRenderedPageBreak/>
              <w:t>8.3.</w:t>
            </w:r>
            <w:r w:rsidR="003E49FE">
              <w:rPr>
                <w:color w:val="000000"/>
                <w:sz w:val="22"/>
                <w:szCs w:val="22"/>
                <w:shd w:val="clear" w:color="auto" w:fill="FFFFFF"/>
              </w:rPr>
              <w:t xml:space="preserve"> Pasirengimas diegti </w:t>
            </w:r>
            <w:proofErr w:type="spellStart"/>
            <w:r w:rsidR="003E49FE">
              <w:rPr>
                <w:color w:val="000000"/>
                <w:sz w:val="22"/>
                <w:szCs w:val="22"/>
                <w:shd w:val="clear" w:color="auto" w:fill="FFFFFF"/>
              </w:rPr>
              <w:t>įtraukųjį</w:t>
            </w:r>
            <w:proofErr w:type="spellEnd"/>
            <w:r w:rsidR="003E49FE">
              <w:rPr>
                <w:color w:val="000000"/>
                <w:sz w:val="22"/>
                <w:szCs w:val="22"/>
                <w:shd w:val="clear" w:color="auto" w:fill="FFFFFF"/>
              </w:rPr>
              <w:t xml:space="preserve"> ugdymą mokykloje </w:t>
            </w:r>
          </w:p>
        </w:tc>
        <w:tc>
          <w:tcPr>
            <w:tcW w:w="2694" w:type="dxa"/>
            <w:tcBorders>
              <w:top w:val="single" w:sz="4" w:space="0" w:color="auto"/>
              <w:left w:val="single" w:sz="4" w:space="0" w:color="auto"/>
              <w:bottom w:val="single" w:sz="4" w:space="0" w:color="auto"/>
              <w:right w:val="single" w:sz="4" w:space="0" w:color="auto"/>
            </w:tcBorders>
          </w:tcPr>
          <w:p w:rsidR="003E49FE" w:rsidRPr="003E49FE" w:rsidRDefault="003E49FE" w:rsidP="003E49FE">
            <w:pPr>
              <w:shd w:val="clear" w:color="auto" w:fill="FFFFFF"/>
              <w:jc w:val="both"/>
              <w:rPr>
                <w:rFonts w:ascii="Calibri" w:hAnsi="Calibri" w:cs="Calibri"/>
                <w:color w:val="000000"/>
                <w:sz w:val="22"/>
                <w:szCs w:val="22"/>
                <w:lang w:eastAsia="lt-LT"/>
              </w:rPr>
            </w:pPr>
            <w:r w:rsidRPr="003E49FE">
              <w:rPr>
                <w:color w:val="000000"/>
                <w:sz w:val="22"/>
                <w:szCs w:val="22"/>
                <w:shd w:val="clear" w:color="auto" w:fill="FFFFFF"/>
                <w:lang w:eastAsia="lt-LT"/>
              </w:rPr>
              <w:t>Mokyklos bendruomenės narių dalyvavimas įtraukiojo ugdymo diegimo procesuose </w:t>
            </w:r>
          </w:p>
          <w:p w:rsidR="003E49FE" w:rsidRPr="003E49FE" w:rsidRDefault="003E49FE" w:rsidP="003E49FE">
            <w:pPr>
              <w:shd w:val="clear" w:color="auto" w:fill="FFFFFF"/>
              <w:jc w:val="both"/>
              <w:rPr>
                <w:rFonts w:ascii="Calibri" w:hAnsi="Calibri" w:cs="Calibri"/>
                <w:color w:val="000000"/>
                <w:sz w:val="22"/>
                <w:szCs w:val="22"/>
                <w:lang w:eastAsia="lt-LT"/>
              </w:rPr>
            </w:pPr>
            <w:r w:rsidRPr="003E49FE">
              <w:rPr>
                <w:color w:val="000000"/>
                <w:sz w:val="22"/>
                <w:szCs w:val="22"/>
                <w:lang w:eastAsia="lt-LT"/>
              </w:rPr>
              <w:t> </w:t>
            </w:r>
          </w:p>
          <w:p w:rsidR="00AA2C2F" w:rsidRDefault="00AA2C2F" w:rsidP="003E49FE">
            <w:pPr>
              <w:jc w:val="both"/>
              <w:rPr>
                <w:szCs w:val="24"/>
                <w:lang w:eastAsia="lt-LT"/>
              </w:rPr>
            </w:pPr>
          </w:p>
        </w:tc>
        <w:tc>
          <w:tcPr>
            <w:tcW w:w="3856" w:type="dxa"/>
            <w:tcBorders>
              <w:top w:val="single" w:sz="4" w:space="0" w:color="auto"/>
              <w:left w:val="single" w:sz="4" w:space="0" w:color="auto"/>
              <w:bottom w:val="single" w:sz="4" w:space="0" w:color="auto"/>
              <w:right w:val="single" w:sz="4" w:space="0" w:color="auto"/>
            </w:tcBorders>
          </w:tcPr>
          <w:p w:rsidR="003E49FE" w:rsidRDefault="003E49FE" w:rsidP="003E49FE">
            <w:pPr>
              <w:shd w:val="clear" w:color="auto" w:fill="FFFFFF"/>
              <w:jc w:val="both"/>
              <w:rPr>
                <w:color w:val="000000"/>
                <w:sz w:val="22"/>
                <w:szCs w:val="22"/>
                <w:shd w:val="clear" w:color="auto" w:fill="FFFFFF"/>
                <w:lang w:eastAsia="lt-LT"/>
              </w:rPr>
            </w:pPr>
            <w:r w:rsidRPr="003E49FE">
              <w:rPr>
                <w:color w:val="000000"/>
                <w:sz w:val="22"/>
                <w:szCs w:val="22"/>
                <w:lang w:eastAsia="lt-LT"/>
              </w:rPr>
              <w:t>1.1.</w:t>
            </w:r>
            <w:r w:rsidRPr="003E49FE">
              <w:rPr>
                <w:color w:val="000000"/>
                <w:sz w:val="22"/>
                <w:szCs w:val="22"/>
                <w:shd w:val="clear" w:color="auto" w:fill="FFFFFF"/>
                <w:lang w:eastAsia="lt-LT"/>
              </w:rPr>
              <w:t>  Mokyklos bendruomenės narių švietimas įtraukiojo ugdymo klausimais (paskaitų, diskusijų ir / ar susirinkimų skaičius ir dalyvavusių mokyklos bendruomenės narių dalis (</w:t>
            </w:r>
            <w:r w:rsidR="008D0BBF">
              <w:rPr>
                <w:color w:val="000000"/>
                <w:sz w:val="22"/>
                <w:szCs w:val="22"/>
                <w:shd w:val="clear" w:color="auto" w:fill="FFFFFF"/>
                <w:lang w:eastAsia="lt-LT"/>
              </w:rPr>
              <w:t xml:space="preserve">90 </w:t>
            </w:r>
            <w:r w:rsidRPr="003E49FE">
              <w:rPr>
                <w:color w:val="000000"/>
                <w:sz w:val="22"/>
                <w:szCs w:val="22"/>
                <w:shd w:val="clear" w:color="auto" w:fill="FFFFFF"/>
                <w:lang w:eastAsia="lt-LT"/>
              </w:rPr>
              <w:t>proc.);</w:t>
            </w:r>
          </w:p>
          <w:p w:rsidR="008D0BBF" w:rsidRPr="003E49FE" w:rsidRDefault="008D0BBF" w:rsidP="003E49FE">
            <w:pPr>
              <w:shd w:val="clear" w:color="auto" w:fill="FFFFFF"/>
              <w:jc w:val="both"/>
              <w:rPr>
                <w:rFonts w:ascii="Calibri" w:hAnsi="Calibri" w:cs="Calibri"/>
                <w:color w:val="000000"/>
                <w:sz w:val="22"/>
                <w:szCs w:val="22"/>
                <w:lang w:eastAsia="lt-LT"/>
              </w:rPr>
            </w:pPr>
          </w:p>
          <w:p w:rsidR="003E49FE" w:rsidRDefault="003E49FE" w:rsidP="003E49FE">
            <w:pPr>
              <w:shd w:val="clear" w:color="auto" w:fill="FFFFFF"/>
              <w:jc w:val="both"/>
              <w:rPr>
                <w:color w:val="000000"/>
                <w:sz w:val="22"/>
                <w:szCs w:val="22"/>
                <w:shd w:val="clear" w:color="auto" w:fill="FFFFFF"/>
                <w:lang w:eastAsia="lt-LT"/>
              </w:rPr>
            </w:pPr>
            <w:r w:rsidRPr="003E49FE">
              <w:rPr>
                <w:color w:val="000000"/>
                <w:sz w:val="22"/>
                <w:szCs w:val="22"/>
                <w:shd w:val="clear" w:color="auto" w:fill="FFFFFF"/>
                <w:lang w:eastAsia="lt-LT"/>
              </w:rPr>
              <w:t>1.2. Susitarta dėl visiems mokyklos bendruomenės nariams priimtinos „mokyklos kiekvienam“ nuostatos ir bendros įtraukiojo ugdymo (</w:t>
            </w:r>
            <w:proofErr w:type="spellStart"/>
            <w:r w:rsidRPr="003E49FE">
              <w:rPr>
                <w:color w:val="000000"/>
                <w:sz w:val="22"/>
                <w:szCs w:val="22"/>
                <w:shd w:val="clear" w:color="auto" w:fill="FFFFFF"/>
                <w:lang w:eastAsia="lt-LT"/>
              </w:rPr>
              <w:t>įtraukties</w:t>
            </w:r>
            <w:proofErr w:type="spellEnd"/>
            <w:r w:rsidRPr="003E49FE">
              <w:rPr>
                <w:color w:val="000000"/>
                <w:sz w:val="22"/>
                <w:szCs w:val="22"/>
                <w:shd w:val="clear" w:color="auto" w:fill="FFFFFF"/>
                <w:lang w:eastAsia="lt-LT"/>
              </w:rPr>
              <w:t xml:space="preserve"> principo) sampratos ne vėliau kaip iki lapkričio 1 d.;</w:t>
            </w:r>
          </w:p>
          <w:p w:rsidR="008D0BBF" w:rsidRPr="003E49FE" w:rsidRDefault="008D0BBF" w:rsidP="003E49FE">
            <w:pPr>
              <w:shd w:val="clear" w:color="auto" w:fill="FFFFFF"/>
              <w:jc w:val="both"/>
              <w:rPr>
                <w:rFonts w:ascii="Calibri" w:hAnsi="Calibri" w:cs="Calibri"/>
                <w:color w:val="000000"/>
                <w:sz w:val="22"/>
                <w:szCs w:val="22"/>
                <w:lang w:eastAsia="lt-LT"/>
              </w:rPr>
            </w:pPr>
          </w:p>
          <w:p w:rsidR="003E49FE" w:rsidRDefault="003E49FE" w:rsidP="003E49FE">
            <w:pPr>
              <w:shd w:val="clear" w:color="auto" w:fill="FFFFFF"/>
              <w:jc w:val="both"/>
              <w:rPr>
                <w:color w:val="000000"/>
                <w:sz w:val="22"/>
                <w:szCs w:val="22"/>
                <w:shd w:val="clear" w:color="auto" w:fill="FFFFFF"/>
                <w:lang w:eastAsia="lt-LT"/>
              </w:rPr>
            </w:pPr>
            <w:r w:rsidRPr="003E49FE">
              <w:rPr>
                <w:color w:val="000000"/>
                <w:sz w:val="22"/>
                <w:szCs w:val="22"/>
                <w:shd w:val="clear" w:color="auto" w:fill="FFFFFF"/>
                <w:lang w:eastAsia="lt-LT"/>
              </w:rPr>
              <w:t xml:space="preserve">1.3. Mokyklos pedagogų ir švietimo pagalbos specialistų kompetencijų tobulinimas, ruošiantis įgyvendinti </w:t>
            </w:r>
            <w:proofErr w:type="spellStart"/>
            <w:r w:rsidRPr="003E49FE">
              <w:rPr>
                <w:color w:val="000000"/>
                <w:sz w:val="22"/>
                <w:szCs w:val="22"/>
                <w:shd w:val="clear" w:color="auto" w:fill="FFFFFF"/>
                <w:lang w:eastAsia="lt-LT"/>
              </w:rPr>
              <w:t>įtraukųjį</w:t>
            </w:r>
            <w:proofErr w:type="spellEnd"/>
            <w:r w:rsidRPr="003E49FE">
              <w:rPr>
                <w:color w:val="000000"/>
                <w:sz w:val="22"/>
                <w:szCs w:val="22"/>
                <w:shd w:val="clear" w:color="auto" w:fill="FFFFFF"/>
                <w:lang w:eastAsia="lt-LT"/>
              </w:rPr>
              <w:t xml:space="preserve"> ugdymą. Mokymuose dalyvauja ne mažiau kaip 80 proc.  pedagogų ir švietimo pagalbos specialistų. </w:t>
            </w:r>
          </w:p>
          <w:p w:rsidR="008D0BBF" w:rsidRPr="003E49FE" w:rsidRDefault="008D0BBF" w:rsidP="003E49FE">
            <w:pPr>
              <w:shd w:val="clear" w:color="auto" w:fill="FFFFFF"/>
              <w:jc w:val="both"/>
              <w:rPr>
                <w:rFonts w:ascii="Calibri" w:hAnsi="Calibri" w:cs="Calibri"/>
                <w:color w:val="000000"/>
                <w:sz w:val="22"/>
                <w:szCs w:val="22"/>
                <w:lang w:eastAsia="lt-LT"/>
              </w:rPr>
            </w:pPr>
          </w:p>
          <w:p w:rsidR="003E49FE" w:rsidRPr="003E49FE" w:rsidRDefault="003E49FE" w:rsidP="003E49FE">
            <w:pPr>
              <w:shd w:val="clear" w:color="auto" w:fill="FFFFFF"/>
              <w:jc w:val="both"/>
              <w:rPr>
                <w:rFonts w:ascii="Calibri" w:hAnsi="Calibri" w:cs="Calibri"/>
                <w:color w:val="000000"/>
                <w:sz w:val="22"/>
                <w:szCs w:val="22"/>
                <w:lang w:eastAsia="lt-LT"/>
              </w:rPr>
            </w:pPr>
            <w:r w:rsidRPr="003E49FE">
              <w:rPr>
                <w:color w:val="000000"/>
                <w:sz w:val="22"/>
                <w:szCs w:val="22"/>
                <w:shd w:val="clear" w:color="auto" w:fill="FFFFFF"/>
                <w:lang w:eastAsia="lt-LT"/>
              </w:rPr>
              <w:t>1.4. Atnaujintų ir</w:t>
            </w:r>
            <w:r w:rsidR="008D0BBF">
              <w:rPr>
                <w:color w:val="000000"/>
                <w:sz w:val="22"/>
                <w:szCs w:val="22"/>
                <w:shd w:val="clear" w:color="auto" w:fill="FFFFFF"/>
                <w:lang w:eastAsia="lt-LT"/>
              </w:rPr>
              <w:t xml:space="preserve"> </w:t>
            </w:r>
            <w:r w:rsidRPr="003E49FE">
              <w:rPr>
                <w:color w:val="000000"/>
                <w:sz w:val="22"/>
                <w:szCs w:val="22"/>
                <w:shd w:val="clear" w:color="auto" w:fill="FFFFFF"/>
                <w:lang w:eastAsia="lt-LT"/>
              </w:rPr>
              <w:t>/</w:t>
            </w:r>
            <w:r w:rsidR="008D0BBF">
              <w:rPr>
                <w:color w:val="000000"/>
                <w:sz w:val="22"/>
                <w:szCs w:val="22"/>
                <w:shd w:val="clear" w:color="auto" w:fill="FFFFFF"/>
                <w:lang w:eastAsia="lt-LT"/>
              </w:rPr>
              <w:t xml:space="preserve"> </w:t>
            </w:r>
            <w:r w:rsidRPr="003E49FE">
              <w:rPr>
                <w:color w:val="000000"/>
                <w:sz w:val="22"/>
                <w:szCs w:val="22"/>
                <w:shd w:val="clear" w:color="auto" w:fill="FFFFFF"/>
                <w:lang w:eastAsia="lt-LT"/>
              </w:rPr>
              <w:t xml:space="preserve">ar naujų aplinkų, pritaikytų </w:t>
            </w:r>
            <w:proofErr w:type="spellStart"/>
            <w:r w:rsidRPr="003E49FE">
              <w:rPr>
                <w:color w:val="000000"/>
                <w:sz w:val="22"/>
                <w:szCs w:val="22"/>
                <w:shd w:val="clear" w:color="auto" w:fill="FFFFFF"/>
                <w:lang w:eastAsia="lt-LT"/>
              </w:rPr>
              <w:t>įtraukiajam</w:t>
            </w:r>
            <w:proofErr w:type="spellEnd"/>
            <w:r w:rsidRPr="003E49FE">
              <w:rPr>
                <w:color w:val="000000"/>
                <w:sz w:val="22"/>
                <w:szCs w:val="22"/>
                <w:shd w:val="clear" w:color="auto" w:fill="FFFFFF"/>
                <w:lang w:eastAsia="lt-LT"/>
              </w:rPr>
              <w:t xml:space="preserve"> ugdymui, skaičius</w:t>
            </w:r>
            <w:r w:rsidR="008D0BBF">
              <w:rPr>
                <w:color w:val="000000"/>
                <w:sz w:val="22"/>
                <w:szCs w:val="22"/>
                <w:shd w:val="clear" w:color="auto" w:fill="FFFFFF"/>
                <w:lang w:eastAsia="lt-LT"/>
              </w:rPr>
              <w:t>.</w:t>
            </w:r>
          </w:p>
          <w:p w:rsidR="00AA2C2F" w:rsidRDefault="00AA2C2F" w:rsidP="003E49FE">
            <w:pPr>
              <w:jc w:val="both"/>
              <w:rPr>
                <w:szCs w:val="24"/>
                <w:lang w:eastAsia="lt-LT"/>
              </w:rPr>
            </w:pPr>
          </w:p>
        </w:tc>
      </w:tr>
      <w:tr w:rsidR="00AA2C2F" w:rsidTr="00CC6466">
        <w:tc>
          <w:tcPr>
            <w:tcW w:w="2835" w:type="dxa"/>
            <w:tcBorders>
              <w:top w:val="single" w:sz="4" w:space="0" w:color="auto"/>
              <w:left w:val="single" w:sz="4" w:space="0" w:color="auto"/>
              <w:bottom w:val="single" w:sz="4" w:space="0" w:color="auto"/>
              <w:right w:val="single" w:sz="4" w:space="0" w:color="auto"/>
            </w:tcBorders>
            <w:hideMark/>
          </w:tcPr>
          <w:p w:rsidR="00AA2C2F" w:rsidRDefault="000C1058" w:rsidP="003A7430">
            <w:pPr>
              <w:jc w:val="both"/>
              <w:rPr>
                <w:szCs w:val="24"/>
                <w:lang w:eastAsia="lt-LT"/>
              </w:rPr>
            </w:pPr>
            <w:r>
              <w:rPr>
                <w:szCs w:val="24"/>
                <w:lang w:eastAsia="lt-LT"/>
              </w:rPr>
              <w:lastRenderedPageBreak/>
              <w:t>8.4.</w:t>
            </w:r>
            <w:r w:rsidR="003A7430">
              <w:t xml:space="preserve"> </w:t>
            </w:r>
            <w:r w:rsidR="003A7430">
              <w:rPr>
                <w:szCs w:val="24"/>
                <w:lang w:eastAsia="lt-LT"/>
              </w:rPr>
              <w:t>Lauko erdvių  įreng</w:t>
            </w:r>
            <w:r w:rsidR="003A7430" w:rsidRPr="003A7430">
              <w:rPr>
                <w:szCs w:val="24"/>
                <w:lang w:eastAsia="lt-LT"/>
              </w:rPr>
              <w:t>i</w:t>
            </w:r>
            <w:r w:rsidR="003A7430">
              <w:rPr>
                <w:szCs w:val="24"/>
                <w:lang w:eastAsia="lt-LT"/>
              </w:rPr>
              <w:t xml:space="preserve">mas. </w:t>
            </w:r>
            <w:r w:rsidR="003A7430" w:rsidRPr="003A7430">
              <w:rPr>
                <w:szCs w:val="24"/>
                <w:lang w:eastAsia="lt-LT"/>
              </w:rPr>
              <w:t xml:space="preserve"> </w:t>
            </w:r>
          </w:p>
        </w:tc>
        <w:tc>
          <w:tcPr>
            <w:tcW w:w="2694" w:type="dxa"/>
            <w:tcBorders>
              <w:top w:val="single" w:sz="4" w:space="0" w:color="auto"/>
              <w:left w:val="single" w:sz="4" w:space="0" w:color="auto"/>
              <w:bottom w:val="single" w:sz="4" w:space="0" w:color="auto"/>
              <w:right w:val="single" w:sz="4" w:space="0" w:color="auto"/>
            </w:tcBorders>
          </w:tcPr>
          <w:p w:rsidR="00AA2C2F" w:rsidRDefault="003A7430" w:rsidP="003E49FE">
            <w:pPr>
              <w:jc w:val="both"/>
              <w:rPr>
                <w:szCs w:val="24"/>
                <w:lang w:eastAsia="lt-LT"/>
              </w:rPr>
            </w:pPr>
            <w:r w:rsidRPr="003A7430">
              <w:rPr>
                <w:szCs w:val="24"/>
                <w:lang w:eastAsia="lt-LT"/>
              </w:rPr>
              <w:t xml:space="preserve">Lauke įrengti erdves skatinančias vaikų </w:t>
            </w:r>
            <w:proofErr w:type="spellStart"/>
            <w:r w:rsidRPr="003A7430">
              <w:rPr>
                <w:szCs w:val="24"/>
                <w:lang w:eastAsia="lt-LT"/>
              </w:rPr>
              <w:t>patyriminį</w:t>
            </w:r>
            <w:proofErr w:type="spellEnd"/>
            <w:r w:rsidRPr="003A7430">
              <w:rPr>
                <w:szCs w:val="24"/>
                <w:lang w:eastAsia="lt-LT"/>
              </w:rPr>
              <w:t xml:space="preserve"> </w:t>
            </w:r>
            <w:proofErr w:type="spellStart"/>
            <w:r w:rsidRPr="003A7430">
              <w:rPr>
                <w:szCs w:val="24"/>
                <w:lang w:eastAsia="lt-LT"/>
              </w:rPr>
              <w:t>ugdymą(si</w:t>
            </w:r>
            <w:proofErr w:type="spellEnd"/>
            <w:r w:rsidRPr="003A7430">
              <w:rPr>
                <w:szCs w:val="24"/>
                <w:lang w:eastAsia="lt-LT"/>
              </w:rPr>
              <w:t>) (</w:t>
            </w:r>
            <w:proofErr w:type="spellStart"/>
            <w:r w:rsidRPr="003A7430">
              <w:rPr>
                <w:szCs w:val="24"/>
                <w:lang w:eastAsia="lt-LT"/>
              </w:rPr>
              <w:t>skaič</w:t>
            </w:r>
            <w:proofErr w:type="spellEnd"/>
            <w:r w:rsidRPr="003A7430">
              <w:rPr>
                <w:szCs w:val="24"/>
                <w:lang w:eastAsia="lt-LT"/>
              </w:rPr>
              <w:t>.)</w:t>
            </w:r>
          </w:p>
        </w:tc>
        <w:tc>
          <w:tcPr>
            <w:tcW w:w="3856" w:type="dxa"/>
            <w:tcBorders>
              <w:top w:val="single" w:sz="4" w:space="0" w:color="auto"/>
              <w:left w:val="single" w:sz="4" w:space="0" w:color="auto"/>
              <w:bottom w:val="single" w:sz="4" w:space="0" w:color="auto"/>
              <w:right w:val="single" w:sz="4" w:space="0" w:color="auto"/>
            </w:tcBorders>
          </w:tcPr>
          <w:p w:rsidR="003A7430" w:rsidRPr="003A7430" w:rsidRDefault="003A7430" w:rsidP="003A7430">
            <w:pPr>
              <w:jc w:val="both"/>
              <w:rPr>
                <w:szCs w:val="24"/>
                <w:lang w:eastAsia="lt-LT"/>
              </w:rPr>
            </w:pPr>
            <w:r w:rsidRPr="003A7430">
              <w:rPr>
                <w:szCs w:val="24"/>
                <w:lang w:eastAsia="lt-LT"/>
              </w:rPr>
              <w:t xml:space="preserve">Įgyti </w:t>
            </w:r>
            <w:r>
              <w:rPr>
                <w:szCs w:val="24"/>
                <w:lang w:eastAsia="lt-LT"/>
              </w:rPr>
              <w:t xml:space="preserve">1-2 </w:t>
            </w:r>
            <w:r w:rsidRPr="003A7430">
              <w:rPr>
                <w:szCs w:val="24"/>
                <w:lang w:eastAsia="lt-LT"/>
              </w:rPr>
              <w:t>mobilius įrenginius „Kūrybinėms dirbtuvėms“ ir (ar) „Lauko laboratorijoms“.</w:t>
            </w:r>
          </w:p>
          <w:p w:rsidR="00AA2C2F" w:rsidRDefault="00AA2C2F" w:rsidP="003E49FE">
            <w:pPr>
              <w:jc w:val="both"/>
              <w:rPr>
                <w:szCs w:val="24"/>
                <w:lang w:eastAsia="lt-LT"/>
              </w:rPr>
            </w:pPr>
          </w:p>
        </w:tc>
      </w:tr>
      <w:tr w:rsidR="00AA2C2F" w:rsidTr="00CC6466">
        <w:tc>
          <w:tcPr>
            <w:tcW w:w="2835" w:type="dxa"/>
            <w:tcBorders>
              <w:top w:val="single" w:sz="4" w:space="0" w:color="auto"/>
              <w:left w:val="single" w:sz="4" w:space="0" w:color="auto"/>
              <w:bottom w:val="single" w:sz="4" w:space="0" w:color="auto"/>
              <w:right w:val="single" w:sz="4" w:space="0" w:color="auto"/>
            </w:tcBorders>
            <w:hideMark/>
          </w:tcPr>
          <w:p w:rsidR="00AA2C2F" w:rsidRDefault="000C1058" w:rsidP="003E49FE">
            <w:pPr>
              <w:jc w:val="both"/>
              <w:rPr>
                <w:szCs w:val="24"/>
                <w:lang w:eastAsia="lt-LT"/>
              </w:rPr>
            </w:pPr>
            <w:r>
              <w:rPr>
                <w:szCs w:val="24"/>
                <w:lang w:eastAsia="lt-LT"/>
              </w:rPr>
              <w:t>8.5.</w:t>
            </w:r>
          </w:p>
        </w:tc>
        <w:tc>
          <w:tcPr>
            <w:tcW w:w="2694" w:type="dxa"/>
            <w:tcBorders>
              <w:top w:val="single" w:sz="4" w:space="0" w:color="auto"/>
              <w:left w:val="single" w:sz="4" w:space="0" w:color="auto"/>
              <w:bottom w:val="single" w:sz="4" w:space="0" w:color="auto"/>
              <w:right w:val="single" w:sz="4" w:space="0" w:color="auto"/>
            </w:tcBorders>
          </w:tcPr>
          <w:p w:rsidR="00AA2C2F" w:rsidRDefault="00AA2C2F" w:rsidP="003E49FE">
            <w:pPr>
              <w:jc w:val="both"/>
              <w:rPr>
                <w:szCs w:val="24"/>
                <w:lang w:eastAsia="lt-LT"/>
              </w:rPr>
            </w:pPr>
          </w:p>
        </w:tc>
        <w:tc>
          <w:tcPr>
            <w:tcW w:w="3856" w:type="dxa"/>
            <w:tcBorders>
              <w:top w:val="single" w:sz="4" w:space="0" w:color="auto"/>
              <w:left w:val="single" w:sz="4" w:space="0" w:color="auto"/>
              <w:bottom w:val="single" w:sz="4" w:space="0" w:color="auto"/>
              <w:right w:val="single" w:sz="4" w:space="0" w:color="auto"/>
            </w:tcBorders>
          </w:tcPr>
          <w:p w:rsidR="00AA2C2F" w:rsidRDefault="00AA2C2F" w:rsidP="003E49FE">
            <w:pPr>
              <w:jc w:val="both"/>
              <w:rPr>
                <w:szCs w:val="24"/>
                <w:lang w:eastAsia="lt-LT"/>
              </w:rPr>
            </w:pPr>
          </w:p>
        </w:tc>
      </w:tr>
    </w:tbl>
    <w:p w:rsidR="00AA2C2F" w:rsidRDefault="00AA2C2F">
      <w:pPr>
        <w:rPr>
          <w:szCs w:val="24"/>
        </w:rPr>
      </w:pPr>
    </w:p>
    <w:p w:rsidR="00AA2C2F" w:rsidRDefault="000C1058">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rsidR="00AA2C2F" w:rsidRDefault="000C1058">
      <w:pPr>
        <w:rPr>
          <w:sz w:val="20"/>
          <w:lang w:eastAsia="lt-LT"/>
        </w:rPr>
      </w:pPr>
      <w:r>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A2C2F">
        <w:tc>
          <w:tcPr>
            <w:tcW w:w="9493" w:type="dxa"/>
            <w:tcBorders>
              <w:top w:val="single" w:sz="4" w:space="0" w:color="auto"/>
              <w:left w:val="single" w:sz="4" w:space="0" w:color="auto"/>
              <w:bottom w:val="single" w:sz="4" w:space="0" w:color="auto"/>
              <w:right w:val="single" w:sz="4" w:space="0" w:color="auto"/>
            </w:tcBorders>
            <w:hideMark/>
          </w:tcPr>
          <w:p w:rsidR="00AA2C2F" w:rsidRDefault="000C1058">
            <w:pPr>
              <w:jc w:val="both"/>
              <w:rPr>
                <w:szCs w:val="24"/>
                <w:lang w:eastAsia="lt-LT"/>
              </w:rPr>
            </w:pPr>
            <w:r>
              <w:rPr>
                <w:szCs w:val="24"/>
                <w:lang w:eastAsia="lt-LT"/>
              </w:rPr>
              <w:t>9.1.</w:t>
            </w:r>
            <w:r w:rsidR="00C711E1">
              <w:t xml:space="preserve"> </w:t>
            </w:r>
            <w:r w:rsidR="00A61377">
              <w:t>Nedarbingumas ir kiti veiksniai, turintys įtakos žmogiškiesiems ištekliams.</w:t>
            </w:r>
          </w:p>
        </w:tc>
      </w:tr>
      <w:tr w:rsidR="00AA2C2F">
        <w:tc>
          <w:tcPr>
            <w:tcW w:w="9493" w:type="dxa"/>
            <w:tcBorders>
              <w:top w:val="single" w:sz="4" w:space="0" w:color="auto"/>
              <w:left w:val="single" w:sz="4" w:space="0" w:color="auto"/>
              <w:bottom w:val="single" w:sz="4" w:space="0" w:color="auto"/>
              <w:right w:val="single" w:sz="4" w:space="0" w:color="auto"/>
            </w:tcBorders>
            <w:hideMark/>
          </w:tcPr>
          <w:p w:rsidR="00AA2C2F" w:rsidRDefault="000C1058">
            <w:pPr>
              <w:jc w:val="both"/>
              <w:rPr>
                <w:szCs w:val="24"/>
                <w:lang w:eastAsia="lt-LT"/>
              </w:rPr>
            </w:pPr>
            <w:r>
              <w:rPr>
                <w:szCs w:val="24"/>
                <w:lang w:eastAsia="lt-LT"/>
              </w:rPr>
              <w:t>9.2.</w:t>
            </w:r>
            <w:r w:rsidR="00B02BD4">
              <w:t xml:space="preserve"> </w:t>
            </w:r>
            <w:r w:rsidR="00B02BD4">
              <w:t>Karantinas ir kiti darbo efektyvumą ribojantys veiksniai.</w:t>
            </w:r>
          </w:p>
        </w:tc>
      </w:tr>
      <w:tr w:rsidR="00AA2C2F">
        <w:tc>
          <w:tcPr>
            <w:tcW w:w="9493" w:type="dxa"/>
            <w:tcBorders>
              <w:top w:val="single" w:sz="4" w:space="0" w:color="auto"/>
              <w:left w:val="single" w:sz="4" w:space="0" w:color="auto"/>
              <w:bottom w:val="single" w:sz="4" w:space="0" w:color="auto"/>
              <w:right w:val="single" w:sz="4" w:space="0" w:color="auto"/>
            </w:tcBorders>
            <w:hideMark/>
          </w:tcPr>
          <w:p w:rsidR="00AA2C2F" w:rsidRDefault="000C1058">
            <w:pPr>
              <w:jc w:val="both"/>
              <w:rPr>
                <w:szCs w:val="24"/>
                <w:lang w:eastAsia="lt-LT"/>
              </w:rPr>
            </w:pPr>
            <w:r>
              <w:rPr>
                <w:szCs w:val="24"/>
                <w:lang w:eastAsia="lt-LT"/>
              </w:rPr>
              <w:t>9.3.</w:t>
            </w:r>
          </w:p>
        </w:tc>
      </w:tr>
    </w:tbl>
    <w:p w:rsidR="00AA2C2F" w:rsidRDefault="00AA2C2F">
      <w:pPr>
        <w:jc w:val="center"/>
        <w:rPr>
          <w:b/>
          <w:lang w:eastAsia="lt-LT"/>
        </w:rPr>
      </w:pPr>
    </w:p>
    <w:p w:rsidR="00AA2C2F" w:rsidRDefault="000C1058">
      <w:pPr>
        <w:jc w:val="center"/>
        <w:rPr>
          <w:b/>
          <w:szCs w:val="24"/>
          <w:lang w:eastAsia="lt-LT"/>
        </w:rPr>
      </w:pPr>
      <w:r>
        <w:rPr>
          <w:b/>
          <w:szCs w:val="24"/>
          <w:lang w:eastAsia="lt-LT"/>
        </w:rPr>
        <w:t>VI SKYRIUS</w:t>
      </w:r>
    </w:p>
    <w:p w:rsidR="00AA2C2F" w:rsidRDefault="000C1058">
      <w:pPr>
        <w:jc w:val="center"/>
        <w:rPr>
          <w:b/>
          <w:szCs w:val="24"/>
          <w:lang w:eastAsia="lt-LT"/>
        </w:rPr>
      </w:pPr>
      <w:r>
        <w:rPr>
          <w:b/>
          <w:szCs w:val="24"/>
          <w:lang w:eastAsia="lt-LT"/>
        </w:rPr>
        <w:t>VERTINIMO PAGRINDIMAS IR SIŪLYMAI</w:t>
      </w:r>
    </w:p>
    <w:p w:rsidR="00AA2C2F" w:rsidRDefault="00AA2C2F">
      <w:pPr>
        <w:jc w:val="center"/>
        <w:rPr>
          <w:lang w:eastAsia="lt-LT"/>
        </w:rPr>
      </w:pPr>
    </w:p>
    <w:p w:rsidR="00AA2C2F" w:rsidRDefault="000C1058">
      <w:pPr>
        <w:tabs>
          <w:tab w:val="right" w:leader="underscore" w:pos="9071"/>
        </w:tabs>
        <w:jc w:val="both"/>
        <w:rPr>
          <w:szCs w:val="24"/>
          <w:lang w:eastAsia="lt-LT"/>
        </w:rPr>
      </w:pPr>
      <w:r>
        <w:rPr>
          <w:b/>
          <w:szCs w:val="24"/>
          <w:lang w:eastAsia="lt-LT"/>
        </w:rPr>
        <w:t>10. Įvertinimas, jo pagrindimas ir siūlymai:</w:t>
      </w:r>
      <w:r>
        <w:rPr>
          <w:szCs w:val="24"/>
          <w:lang w:eastAsia="lt-LT"/>
        </w:rPr>
        <w:t xml:space="preserve"> </w:t>
      </w:r>
      <w:r>
        <w:rPr>
          <w:szCs w:val="24"/>
          <w:lang w:eastAsia="lt-LT"/>
        </w:rPr>
        <w:tab/>
      </w:r>
    </w:p>
    <w:p w:rsidR="00AA2C2F" w:rsidRDefault="000C1058">
      <w:pPr>
        <w:tabs>
          <w:tab w:val="right" w:leader="underscore" w:pos="9071"/>
        </w:tabs>
        <w:jc w:val="both"/>
        <w:rPr>
          <w:szCs w:val="24"/>
          <w:lang w:eastAsia="lt-LT"/>
        </w:rPr>
      </w:pPr>
      <w:r>
        <w:rPr>
          <w:szCs w:val="24"/>
          <w:lang w:eastAsia="lt-LT"/>
        </w:rPr>
        <w:t>____________________________________________________________________________</w:t>
      </w:r>
    </w:p>
    <w:p w:rsidR="00AA2C2F" w:rsidRDefault="000C1058">
      <w:pPr>
        <w:tabs>
          <w:tab w:val="right" w:leader="underscore" w:pos="9071"/>
        </w:tabs>
        <w:jc w:val="both"/>
        <w:rPr>
          <w:szCs w:val="24"/>
          <w:lang w:eastAsia="lt-LT"/>
        </w:rPr>
      </w:pPr>
      <w:r>
        <w:rPr>
          <w:szCs w:val="24"/>
          <w:lang w:eastAsia="lt-LT"/>
        </w:rPr>
        <w:tab/>
      </w:r>
    </w:p>
    <w:p w:rsidR="00AA2C2F" w:rsidRDefault="00AA2C2F">
      <w:pPr>
        <w:rPr>
          <w:szCs w:val="24"/>
          <w:lang w:eastAsia="lt-LT"/>
        </w:rPr>
      </w:pPr>
    </w:p>
    <w:p w:rsidR="00AA2C2F" w:rsidRDefault="000C1058">
      <w:pPr>
        <w:tabs>
          <w:tab w:val="left" w:pos="4253"/>
          <w:tab w:val="left" w:pos="6946"/>
        </w:tabs>
        <w:jc w:val="both"/>
        <w:rPr>
          <w:szCs w:val="24"/>
          <w:lang w:eastAsia="lt-LT"/>
        </w:rPr>
      </w:pPr>
      <w:r>
        <w:rPr>
          <w:szCs w:val="24"/>
          <w:lang w:eastAsia="lt-LT"/>
        </w:rPr>
        <w:t>____________________                          __________                    _________________         __________</w:t>
      </w:r>
    </w:p>
    <w:p w:rsidR="00AA2C2F" w:rsidRDefault="000C1058">
      <w:pPr>
        <w:tabs>
          <w:tab w:val="left" w:pos="4536"/>
          <w:tab w:val="left" w:pos="7230"/>
        </w:tabs>
        <w:jc w:val="both"/>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(vardas ir pavardė)                      (data)</w:t>
      </w:r>
    </w:p>
    <w:p w:rsidR="00AA2C2F" w:rsidRDefault="000C1058">
      <w:pPr>
        <w:tabs>
          <w:tab w:val="left" w:pos="4536"/>
          <w:tab w:val="left" w:pos="7230"/>
        </w:tabs>
        <w:jc w:val="both"/>
        <w:rPr>
          <w:color w:val="000000"/>
          <w:sz w:val="20"/>
          <w:lang w:eastAsia="lt-LT"/>
        </w:rPr>
      </w:pPr>
      <w:r>
        <w:rPr>
          <w:color w:val="000000"/>
          <w:sz w:val="20"/>
          <w:lang w:eastAsia="lt-LT"/>
        </w:rPr>
        <w:t xml:space="preserve">įgaliotas asmuo, švietimo pagalbos įstaigoje – </w:t>
      </w:r>
    </w:p>
    <w:p w:rsidR="00AA2C2F" w:rsidRDefault="000C1058">
      <w:pPr>
        <w:tabs>
          <w:tab w:val="left" w:pos="4536"/>
          <w:tab w:val="left" w:pos="7230"/>
        </w:tabs>
        <w:jc w:val="both"/>
        <w:rPr>
          <w:color w:val="000000"/>
          <w:sz w:val="20"/>
          <w:lang w:eastAsia="lt-LT"/>
        </w:rPr>
      </w:pPr>
      <w:r>
        <w:rPr>
          <w:color w:val="000000"/>
          <w:sz w:val="20"/>
          <w:lang w:eastAsia="lt-LT"/>
        </w:rPr>
        <w:t xml:space="preserve">savivaldos institucijos įgaliotas asmuo / </w:t>
      </w:r>
    </w:p>
    <w:p w:rsidR="00AA2C2F" w:rsidRDefault="000C1058">
      <w:pPr>
        <w:tabs>
          <w:tab w:val="left" w:pos="4536"/>
          <w:tab w:val="left" w:pos="7230"/>
        </w:tabs>
        <w:jc w:val="both"/>
        <w:rPr>
          <w:sz w:val="20"/>
          <w:lang w:eastAsia="lt-LT"/>
        </w:rPr>
      </w:pPr>
      <w:r>
        <w:rPr>
          <w:color w:val="000000"/>
          <w:sz w:val="20"/>
          <w:lang w:eastAsia="lt-LT"/>
        </w:rPr>
        <w:t>darbuotojų atstovavimą įgyvendinantis asmuo)</w:t>
      </w:r>
    </w:p>
    <w:p w:rsidR="00AA2C2F" w:rsidRDefault="00AA2C2F">
      <w:pPr>
        <w:tabs>
          <w:tab w:val="left" w:pos="5529"/>
          <w:tab w:val="left" w:pos="8364"/>
        </w:tabs>
        <w:jc w:val="both"/>
        <w:rPr>
          <w:sz w:val="20"/>
          <w:lang w:eastAsia="lt-LT"/>
        </w:rPr>
      </w:pPr>
    </w:p>
    <w:p w:rsidR="00AA2C2F" w:rsidRDefault="000C1058">
      <w:pPr>
        <w:tabs>
          <w:tab w:val="right" w:leader="underscore" w:pos="9071"/>
        </w:tabs>
        <w:jc w:val="both"/>
        <w:rPr>
          <w:szCs w:val="24"/>
          <w:lang w:eastAsia="lt-LT"/>
        </w:rPr>
      </w:pPr>
      <w:r>
        <w:rPr>
          <w:b/>
          <w:szCs w:val="24"/>
          <w:lang w:eastAsia="lt-LT"/>
        </w:rPr>
        <w:t>11. Įvertinimas, jo pagrindimas ir siūlymai:</w:t>
      </w:r>
      <w:r>
        <w:rPr>
          <w:szCs w:val="24"/>
          <w:lang w:eastAsia="lt-LT"/>
        </w:rPr>
        <w:t xml:space="preserve"> </w:t>
      </w:r>
      <w:r>
        <w:rPr>
          <w:szCs w:val="24"/>
          <w:lang w:eastAsia="lt-LT"/>
        </w:rPr>
        <w:tab/>
      </w:r>
    </w:p>
    <w:p w:rsidR="00AA2C2F" w:rsidRDefault="000C1058">
      <w:pPr>
        <w:tabs>
          <w:tab w:val="right" w:leader="underscore" w:pos="9071"/>
        </w:tabs>
        <w:jc w:val="both"/>
        <w:rPr>
          <w:szCs w:val="24"/>
          <w:lang w:eastAsia="lt-LT"/>
        </w:rPr>
      </w:pPr>
      <w:r>
        <w:rPr>
          <w:szCs w:val="24"/>
          <w:lang w:eastAsia="lt-LT"/>
        </w:rPr>
        <w:tab/>
      </w:r>
    </w:p>
    <w:p w:rsidR="00AA2C2F" w:rsidRDefault="000C1058">
      <w:pPr>
        <w:tabs>
          <w:tab w:val="right" w:leader="underscore" w:pos="9071"/>
        </w:tabs>
        <w:jc w:val="both"/>
        <w:rPr>
          <w:szCs w:val="24"/>
          <w:lang w:eastAsia="lt-LT"/>
        </w:rPr>
      </w:pPr>
      <w:r>
        <w:rPr>
          <w:szCs w:val="24"/>
          <w:lang w:eastAsia="lt-LT"/>
        </w:rPr>
        <w:tab/>
      </w:r>
    </w:p>
    <w:p w:rsidR="00AA2C2F" w:rsidRDefault="00AA2C2F">
      <w:pPr>
        <w:tabs>
          <w:tab w:val="right" w:leader="underscore" w:pos="9071"/>
        </w:tabs>
        <w:jc w:val="both"/>
        <w:rPr>
          <w:szCs w:val="24"/>
          <w:lang w:eastAsia="lt-LT"/>
        </w:rPr>
      </w:pPr>
    </w:p>
    <w:p w:rsidR="00AA2C2F" w:rsidRDefault="000C1058">
      <w:pPr>
        <w:tabs>
          <w:tab w:val="left" w:pos="4253"/>
          <w:tab w:val="left" w:pos="6946"/>
        </w:tabs>
        <w:jc w:val="both"/>
        <w:rPr>
          <w:szCs w:val="24"/>
          <w:lang w:eastAsia="lt-LT"/>
        </w:rPr>
      </w:pPr>
      <w:r>
        <w:rPr>
          <w:szCs w:val="24"/>
          <w:lang w:eastAsia="lt-LT"/>
        </w:rPr>
        <w:t>______________________               _________               ________________         __________</w:t>
      </w:r>
    </w:p>
    <w:p w:rsidR="00AA2C2F" w:rsidRDefault="000C1058">
      <w:pPr>
        <w:tabs>
          <w:tab w:val="left" w:pos="1276"/>
          <w:tab w:val="left" w:pos="4536"/>
          <w:tab w:val="left" w:pos="7230"/>
        </w:tabs>
        <w:jc w:val="both"/>
        <w:rPr>
          <w:color w:val="000000"/>
          <w:sz w:val="20"/>
          <w:lang w:eastAsia="lt-LT"/>
        </w:rPr>
      </w:pPr>
      <w:r>
        <w:rPr>
          <w:sz w:val="20"/>
          <w:lang w:eastAsia="lt-LT"/>
        </w:rPr>
        <w:t xml:space="preserve">(valstybinės </w:t>
      </w:r>
      <w:r>
        <w:rPr>
          <w:color w:val="000000"/>
          <w:sz w:val="20"/>
          <w:lang w:eastAsia="lt-LT"/>
        </w:rPr>
        <w:t xml:space="preserve">švietimo įstaigos savininko          </w:t>
      </w:r>
      <w:r>
        <w:rPr>
          <w:sz w:val="20"/>
          <w:lang w:eastAsia="lt-LT"/>
        </w:rPr>
        <w:t>(parašas)                        (vardas ir pavardė)                       (data)</w:t>
      </w:r>
    </w:p>
    <w:p w:rsidR="00AA2C2F" w:rsidRDefault="000C1058">
      <w:pPr>
        <w:tabs>
          <w:tab w:val="left" w:pos="1276"/>
          <w:tab w:val="left" w:pos="4536"/>
          <w:tab w:val="left" w:pos="7230"/>
        </w:tabs>
        <w:jc w:val="both"/>
        <w:rPr>
          <w:color w:val="000000"/>
          <w:sz w:val="20"/>
          <w:lang w:eastAsia="lt-LT"/>
        </w:rPr>
      </w:pPr>
      <w:r>
        <w:rPr>
          <w:color w:val="000000"/>
          <w:sz w:val="20"/>
          <w:lang w:eastAsia="lt-LT"/>
        </w:rPr>
        <w:t>teises ir pareigas įgyvendinančios institucijos</w:t>
      </w:r>
    </w:p>
    <w:p w:rsidR="00AA2C2F" w:rsidRDefault="000C1058">
      <w:pPr>
        <w:tabs>
          <w:tab w:val="left" w:pos="1276"/>
          <w:tab w:val="left" w:pos="4536"/>
          <w:tab w:val="left" w:pos="7230"/>
        </w:tabs>
        <w:jc w:val="both"/>
        <w:rPr>
          <w:sz w:val="20"/>
          <w:lang w:eastAsia="lt-LT"/>
        </w:rPr>
      </w:pPr>
      <w:r>
        <w:rPr>
          <w:color w:val="000000"/>
          <w:sz w:val="20"/>
          <w:lang w:eastAsia="lt-LT"/>
        </w:rPr>
        <w:t xml:space="preserve">(dalyvių susirinkimo) įgalioto asmens </w:t>
      </w:r>
      <w:r>
        <w:rPr>
          <w:sz w:val="20"/>
          <w:lang w:eastAsia="lt-LT"/>
        </w:rPr>
        <w:t>pareigos;</w:t>
      </w:r>
    </w:p>
    <w:p w:rsidR="00AA2C2F" w:rsidRDefault="000C1058">
      <w:pPr>
        <w:tabs>
          <w:tab w:val="left" w:pos="1276"/>
          <w:tab w:val="left" w:pos="4536"/>
          <w:tab w:val="left" w:pos="7230"/>
        </w:tabs>
        <w:jc w:val="both"/>
        <w:rPr>
          <w:sz w:val="20"/>
          <w:lang w:eastAsia="lt-LT"/>
        </w:rPr>
      </w:pPr>
      <w:r>
        <w:rPr>
          <w:sz w:val="20"/>
          <w:lang w:eastAsia="lt-LT"/>
        </w:rPr>
        <w:t>savivaldybės švietimo įstaigos atveju – meras)</w:t>
      </w:r>
    </w:p>
    <w:p w:rsidR="00AA2C2F" w:rsidRDefault="00AA2C2F">
      <w:pPr>
        <w:tabs>
          <w:tab w:val="left" w:pos="6237"/>
          <w:tab w:val="right" w:pos="8306"/>
        </w:tabs>
        <w:rPr>
          <w:color w:val="000000"/>
          <w:szCs w:val="24"/>
        </w:rPr>
      </w:pPr>
    </w:p>
    <w:p w:rsidR="00AA2C2F" w:rsidRDefault="000C1058">
      <w:pPr>
        <w:tabs>
          <w:tab w:val="left" w:pos="6237"/>
          <w:tab w:val="right" w:pos="8306"/>
        </w:tabs>
        <w:rPr>
          <w:color w:val="000000"/>
          <w:szCs w:val="24"/>
        </w:rPr>
      </w:pPr>
      <w:r>
        <w:rPr>
          <w:color w:val="000000"/>
          <w:szCs w:val="24"/>
        </w:rPr>
        <w:t>Galutinis metų veiklos ataskaitos įvertinimas ______________________.</w:t>
      </w:r>
    </w:p>
    <w:p w:rsidR="00AA2C2F" w:rsidRDefault="00AA2C2F">
      <w:pPr>
        <w:jc w:val="center"/>
        <w:rPr>
          <w:b/>
          <w:szCs w:val="24"/>
          <w:lang w:eastAsia="lt-LT"/>
        </w:rPr>
      </w:pPr>
    </w:p>
    <w:p w:rsidR="00AA2C2F" w:rsidRDefault="00AA2C2F">
      <w:pPr>
        <w:tabs>
          <w:tab w:val="left" w:pos="1276"/>
          <w:tab w:val="left" w:pos="5954"/>
          <w:tab w:val="left" w:pos="8364"/>
        </w:tabs>
        <w:jc w:val="both"/>
        <w:rPr>
          <w:szCs w:val="24"/>
          <w:lang w:eastAsia="lt-LT"/>
        </w:rPr>
      </w:pPr>
    </w:p>
    <w:p w:rsidR="00AA2C2F" w:rsidRDefault="000C1058">
      <w:pPr>
        <w:tabs>
          <w:tab w:val="left" w:pos="1276"/>
          <w:tab w:val="left" w:pos="5954"/>
          <w:tab w:val="left" w:pos="8364"/>
        </w:tabs>
        <w:jc w:val="both"/>
        <w:rPr>
          <w:szCs w:val="24"/>
          <w:lang w:eastAsia="lt-LT"/>
        </w:rPr>
      </w:pPr>
      <w:r>
        <w:rPr>
          <w:szCs w:val="24"/>
          <w:lang w:eastAsia="lt-LT"/>
        </w:rPr>
        <w:t>Susipažinau.</w:t>
      </w:r>
    </w:p>
    <w:p w:rsidR="00AA2C2F" w:rsidRDefault="000C1058">
      <w:pPr>
        <w:tabs>
          <w:tab w:val="left" w:pos="4253"/>
          <w:tab w:val="left" w:pos="6946"/>
        </w:tabs>
        <w:jc w:val="both"/>
        <w:rPr>
          <w:szCs w:val="24"/>
          <w:lang w:eastAsia="lt-LT"/>
        </w:rPr>
      </w:pPr>
      <w:r>
        <w:rPr>
          <w:szCs w:val="24"/>
          <w:lang w:eastAsia="lt-LT"/>
        </w:rPr>
        <w:t>____________________                 __________                    _________________         __________</w:t>
      </w:r>
    </w:p>
    <w:p w:rsidR="001047A8" w:rsidRDefault="000C1058" w:rsidP="00004E41">
      <w:pPr>
        <w:tabs>
          <w:tab w:val="left" w:pos="4536"/>
          <w:tab w:val="left" w:pos="7230"/>
        </w:tabs>
        <w:jc w:val="both"/>
        <w:rPr>
          <w:sz w:val="20"/>
          <w:lang w:eastAsia="lt-LT"/>
        </w:rPr>
      </w:pPr>
      <w:r>
        <w:rPr>
          <w:sz w:val="20"/>
          <w:lang w:eastAsia="lt-LT"/>
        </w:rPr>
        <w:t>(švietimo įstaigos vadovo pareigos)                  (parašas)                               (vardas ir pava</w:t>
      </w:r>
      <w:r w:rsidR="00004E41">
        <w:rPr>
          <w:sz w:val="20"/>
          <w:lang w:eastAsia="lt-LT"/>
        </w:rPr>
        <w:t>rdė)                      (data</w:t>
      </w:r>
      <w:r w:rsidR="001047A8">
        <w:rPr>
          <w:sz w:val="20"/>
          <w:lang w:eastAsia="lt-LT"/>
        </w:rPr>
        <w:t>)</w:t>
      </w:r>
      <w:bookmarkStart w:id="0" w:name="_GoBack"/>
      <w:bookmarkEnd w:id="0"/>
    </w:p>
    <w:sectPr w:rsidR="001047A8">
      <w:headerReference w:type="even" r:id="rId13"/>
      <w:headerReference w:type="default" r:id="rId14"/>
      <w:footerReference w:type="even" r:id="rId15"/>
      <w:footerReference w:type="default" r:id="rId16"/>
      <w:headerReference w:type="first" r:id="rId17"/>
      <w:footerReference w:type="first" r:id="rId18"/>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061" w:rsidRDefault="00C54061">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C54061" w:rsidRDefault="00C54061">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HelveticaLT">
    <w:altName w:val="Arial"/>
    <w:charset w:val="00"/>
    <w:family w:val="swiss"/>
    <w:pitch w:val="variable"/>
    <w:sig w:usb0="00000003" w:usb1="00000000" w:usb2="00000000" w:usb3="00000000" w:csb0="00000001" w:csb1="00000000"/>
  </w:font>
  <w:font w:name="CIDFont+F1">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42" w:rsidRDefault="001C1042">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1C1042" w:rsidRDefault="001C1042">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42" w:rsidRDefault="001C1042">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42" w:rsidRDefault="001C1042">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061" w:rsidRDefault="00C54061">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C54061" w:rsidRDefault="00C54061">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42" w:rsidRDefault="001C1042">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42" w:rsidRDefault="001C1042">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1047A8">
      <w:rPr>
        <w:noProof/>
        <w:sz w:val="22"/>
        <w:szCs w:val="22"/>
        <w:lang w:eastAsia="lt-LT"/>
      </w:rPr>
      <w:t>12</w:t>
    </w:r>
    <w:r>
      <w:rPr>
        <w:sz w:val="22"/>
        <w:szCs w:val="22"/>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42" w:rsidRDefault="001C1042">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D5562"/>
    <w:multiLevelType w:val="hybridMultilevel"/>
    <w:tmpl w:val="853267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54"/>
    <w:rsid w:val="00004E41"/>
    <w:rsid w:val="00021F8C"/>
    <w:rsid w:val="00032427"/>
    <w:rsid w:val="00037374"/>
    <w:rsid w:val="00044D8E"/>
    <w:rsid w:val="000608E4"/>
    <w:rsid w:val="00060B6E"/>
    <w:rsid w:val="000C0C49"/>
    <w:rsid w:val="000C1058"/>
    <w:rsid w:val="000D796A"/>
    <w:rsid w:val="000E3823"/>
    <w:rsid w:val="000F2963"/>
    <w:rsid w:val="0010072F"/>
    <w:rsid w:val="001047A8"/>
    <w:rsid w:val="00114B21"/>
    <w:rsid w:val="001433B3"/>
    <w:rsid w:val="001508A2"/>
    <w:rsid w:val="00165AFF"/>
    <w:rsid w:val="00174A43"/>
    <w:rsid w:val="00174EDB"/>
    <w:rsid w:val="00184E0C"/>
    <w:rsid w:val="001866AA"/>
    <w:rsid w:val="0019254A"/>
    <w:rsid w:val="001A0F4D"/>
    <w:rsid w:val="001B7ED6"/>
    <w:rsid w:val="001C1042"/>
    <w:rsid w:val="001E7740"/>
    <w:rsid w:val="00200F72"/>
    <w:rsid w:val="002047FD"/>
    <w:rsid w:val="00244D11"/>
    <w:rsid w:val="002454C8"/>
    <w:rsid w:val="002549A7"/>
    <w:rsid w:val="00275147"/>
    <w:rsid w:val="002926D0"/>
    <w:rsid w:val="002B08E5"/>
    <w:rsid w:val="002E3F47"/>
    <w:rsid w:val="002F3439"/>
    <w:rsid w:val="00323B14"/>
    <w:rsid w:val="0033716E"/>
    <w:rsid w:val="00343045"/>
    <w:rsid w:val="00344FFE"/>
    <w:rsid w:val="003457F5"/>
    <w:rsid w:val="0039192E"/>
    <w:rsid w:val="003A7430"/>
    <w:rsid w:val="003E49FE"/>
    <w:rsid w:val="004021B2"/>
    <w:rsid w:val="00411B9C"/>
    <w:rsid w:val="00413B45"/>
    <w:rsid w:val="00420462"/>
    <w:rsid w:val="004269A1"/>
    <w:rsid w:val="004532A3"/>
    <w:rsid w:val="004553C9"/>
    <w:rsid w:val="004854FC"/>
    <w:rsid w:val="004C2808"/>
    <w:rsid w:val="004C5F02"/>
    <w:rsid w:val="004C6806"/>
    <w:rsid w:val="004D5262"/>
    <w:rsid w:val="00505468"/>
    <w:rsid w:val="005677AB"/>
    <w:rsid w:val="00590F7A"/>
    <w:rsid w:val="005C28EB"/>
    <w:rsid w:val="005C392C"/>
    <w:rsid w:val="005C3A6F"/>
    <w:rsid w:val="005C5595"/>
    <w:rsid w:val="005D3608"/>
    <w:rsid w:val="00626300"/>
    <w:rsid w:val="006274E1"/>
    <w:rsid w:val="0063648A"/>
    <w:rsid w:val="00654089"/>
    <w:rsid w:val="00657AE3"/>
    <w:rsid w:val="006727B8"/>
    <w:rsid w:val="0069099C"/>
    <w:rsid w:val="006A66CE"/>
    <w:rsid w:val="006B069D"/>
    <w:rsid w:val="006F521B"/>
    <w:rsid w:val="00701BDD"/>
    <w:rsid w:val="00714713"/>
    <w:rsid w:val="00745646"/>
    <w:rsid w:val="007879F3"/>
    <w:rsid w:val="00795A36"/>
    <w:rsid w:val="007F184E"/>
    <w:rsid w:val="00816394"/>
    <w:rsid w:val="00825154"/>
    <w:rsid w:val="00826B7D"/>
    <w:rsid w:val="00842DB9"/>
    <w:rsid w:val="00866D85"/>
    <w:rsid w:val="00870E7B"/>
    <w:rsid w:val="008868A2"/>
    <w:rsid w:val="00891EF9"/>
    <w:rsid w:val="008925FA"/>
    <w:rsid w:val="008D0BBF"/>
    <w:rsid w:val="008E7B21"/>
    <w:rsid w:val="008F07CF"/>
    <w:rsid w:val="008F1B0E"/>
    <w:rsid w:val="00902106"/>
    <w:rsid w:val="00920ED3"/>
    <w:rsid w:val="0092781D"/>
    <w:rsid w:val="00942214"/>
    <w:rsid w:val="00945D6D"/>
    <w:rsid w:val="00963099"/>
    <w:rsid w:val="0097289F"/>
    <w:rsid w:val="0097335D"/>
    <w:rsid w:val="009A2C72"/>
    <w:rsid w:val="009B24B9"/>
    <w:rsid w:val="009F3854"/>
    <w:rsid w:val="00A41197"/>
    <w:rsid w:val="00A442DD"/>
    <w:rsid w:val="00A61377"/>
    <w:rsid w:val="00A91615"/>
    <w:rsid w:val="00A9775F"/>
    <w:rsid w:val="00AA2C2F"/>
    <w:rsid w:val="00AC0F4F"/>
    <w:rsid w:val="00AC2346"/>
    <w:rsid w:val="00AC3B90"/>
    <w:rsid w:val="00AF1937"/>
    <w:rsid w:val="00AF43C5"/>
    <w:rsid w:val="00B02BD4"/>
    <w:rsid w:val="00B17175"/>
    <w:rsid w:val="00B27C53"/>
    <w:rsid w:val="00B5585A"/>
    <w:rsid w:val="00B5665A"/>
    <w:rsid w:val="00B641CA"/>
    <w:rsid w:val="00B702EC"/>
    <w:rsid w:val="00BE01C2"/>
    <w:rsid w:val="00BE269F"/>
    <w:rsid w:val="00BE5657"/>
    <w:rsid w:val="00C01263"/>
    <w:rsid w:val="00C232DB"/>
    <w:rsid w:val="00C54061"/>
    <w:rsid w:val="00C711E1"/>
    <w:rsid w:val="00C84CC2"/>
    <w:rsid w:val="00CA3029"/>
    <w:rsid w:val="00CC196A"/>
    <w:rsid w:val="00CC6466"/>
    <w:rsid w:val="00CE562F"/>
    <w:rsid w:val="00CF4D83"/>
    <w:rsid w:val="00D10E00"/>
    <w:rsid w:val="00D4594C"/>
    <w:rsid w:val="00D65C26"/>
    <w:rsid w:val="00D763E4"/>
    <w:rsid w:val="00D97A73"/>
    <w:rsid w:val="00DA76F1"/>
    <w:rsid w:val="00DB256A"/>
    <w:rsid w:val="00DD427D"/>
    <w:rsid w:val="00DF47F5"/>
    <w:rsid w:val="00E16E37"/>
    <w:rsid w:val="00E23407"/>
    <w:rsid w:val="00E362E9"/>
    <w:rsid w:val="00E43C5D"/>
    <w:rsid w:val="00E52886"/>
    <w:rsid w:val="00E65170"/>
    <w:rsid w:val="00EF0D95"/>
    <w:rsid w:val="00F13C6E"/>
    <w:rsid w:val="00F86D9A"/>
    <w:rsid w:val="00FD1C7D"/>
    <w:rsid w:val="00FD57AC"/>
    <w:rsid w:val="00FE5E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paragraph" w:styleId="Antrat1">
    <w:name w:val="heading 1"/>
    <w:basedOn w:val="prastasis"/>
    <w:next w:val="prastasis"/>
    <w:link w:val="Antrat1Diagrama"/>
    <w:rsid w:val="0003737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Antrat2">
    <w:name w:val="heading 2"/>
    <w:basedOn w:val="prastasis"/>
    <w:next w:val="prastasis"/>
    <w:link w:val="Antrat2Diagrama"/>
    <w:uiPriority w:val="9"/>
    <w:unhideWhenUsed/>
    <w:qFormat/>
    <w:rsid w:val="00037374"/>
    <w:pPr>
      <w:keepNext/>
      <w:keepLines/>
      <w:spacing w:before="200"/>
      <w:outlineLvl w:val="1"/>
    </w:pPr>
    <w:rPr>
      <w:rFonts w:ascii="Cambria" w:hAnsi="Cambria"/>
      <w:b/>
      <w:bCs/>
      <w:color w:val="4F81BD"/>
      <w:sz w:val="26"/>
      <w:szCs w:val="26"/>
      <w:lang w:eastAsia="lt-LT"/>
    </w:rPr>
  </w:style>
  <w:style w:type="paragraph" w:styleId="Antrat3">
    <w:name w:val="heading 3"/>
    <w:basedOn w:val="prastasis"/>
    <w:next w:val="prastasis"/>
    <w:link w:val="Antrat3Diagrama"/>
    <w:rsid w:val="00825154"/>
    <w:pPr>
      <w:keepNext/>
      <w:keepLines/>
      <w:spacing w:before="200"/>
      <w:outlineLvl w:val="2"/>
    </w:pPr>
    <w:rPr>
      <w:rFonts w:asciiTheme="majorHAnsi" w:eastAsiaTheme="majorEastAsia" w:hAnsiTheme="majorHAnsi" w:cstheme="majorBidi"/>
      <w:b/>
      <w:bCs/>
      <w:color w:val="5B9BD5"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07CF"/>
    <w:rPr>
      <w:color w:val="808080"/>
    </w:rPr>
  </w:style>
  <w:style w:type="paragraph" w:styleId="Debesliotekstas">
    <w:name w:val="Balloon Text"/>
    <w:basedOn w:val="prastasis"/>
    <w:link w:val="DebesliotekstasDiagrama"/>
    <w:semiHidden/>
    <w:unhideWhenUsed/>
    <w:rsid w:val="00745646"/>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745646"/>
    <w:rPr>
      <w:rFonts w:ascii="Tahoma" w:hAnsi="Tahoma" w:cs="Tahoma"/>
      <w:sz w:val="16"/>
      <w:szCs w:val="16"/>
    </w:rPr>
  </w:style>
  <w:style w:type="paragraph" w:styleId="Betarp">
    <w:name w:val="No Spacing"/>
    <w:uiPriority w:val="1"/>
    <w:qFormat/>
    <w:rsid w:val="0039192E"/>
    <w:rPr>
      <w:rFonts w:ascii="Calibri" w:eastAsia="Calibri" w:hAnsi="Calibri"/>
      <w:sz w:val="22"/>
      <w:szCs w:val="22"/>
    </w:rPr>
  </w:style>
  <w:style w:type="paragraph" w:styleId="Sraopastraipa">
    <w:name w:val="List Paragraph"/>
    <w:basedOn w:val="prastasis"/>
    <w:uiPriority w:val="34"/>
    <w:qFormat/>
    <w:rsid w:val="00037374"/>
    <w:pPr>
      <w:ind w:left="720"/>
      <w:contextualSpacing/>
    </w:pPr>
    <w:rPr>
      <w:szCs w:val="24"/>
      <w:lang w:eastAsia="lt-LT"/>
    </w:rPr>
  </w:style>
  <w:style w:type="character" w:customStyle="1" w:styleId="Antrat2Diagrama">
    <w:name w:val="Antraštė 2 Diagrama"/>
    <w:basedOn w:val="Numatytasispastraiposriftas"/>
    <w:link w:val="Antrat2"/>
    <w:uiPriority w:val="9"/>
    <w:rsid w:val="00037374"/>
    <w:rPr>
      <w:rFonts w:ascii="Cambria" w:hAnsi="Cambria"/>
      <w:b/>
      <w:bCs/>
      <w:color w:val="4F81BD"/>
      <w:sz w:val="26"/>
      <w:szCs w:val="26"/>
      <w:lang w:eastAsia="lt-LT"/>
    </w:rPr>
  </w:style>
  <w:style w:type="paragraph" w:styleId="Pavadinimas">
    <w:name w:val="Title"/>
    <w:basedOn w:val="prastasis"/>
    <w:link w:val="PavadinimasDiagrama"/>
    <w:uiPriority w:val="99"/>
    <w:qFormat/>
    <w:rsid w:val="00037374"/>
    <w:pPr>
      <w:jc w:val="center"/>
    </w:pPr>
    <w:rPr>
      <w:b/>
      <w:bCs/>
      <w:szCs w:val="24"/>
    </w:rPr>
  </w:style>
  <w:style w:type="character" w:customStyle="1" w:styleId="PavadinimasDiagrama">
    <w:name w:val="Pavadinimas Diagrama"/>
    <w:basedOn w:val="Numatytasispastraiposriftas"/>
    <w:link w:val="Pavadinimas"/>
    <w:uiPriority w:val="99"/>
    <w:rsid w:val="00037374"/>
    <w:rPr>
      <w:b/>
      <w:bCs/>
      <w:szCs w:val="24"/>
    </w:rPr>
  </w:style>
  <w:style w:type="character" w:customStyle="1" w:styleId="Antrat1Diagrama">
    <w:name w:val="Antraštė 1 Diagrama"/>
    <w:basedOn w:val="Numatytasispastraiposriftas"/>
    <w:link w:val="Antrat1"/>
    <w:rsid w:val="00037374"/>
    <w:rPr>
      <w:rFonts w:asciiTheme="majorHAnsi" w:eastAsiaTheme="majorEastAsia" w:hAnsiTheme="majorHAnsi" w:cstheme="majorBidi"/>
      <w:b/>
      <w:bCs/>
      <w:color w:val="2E74B5" w:themeColor="accent1" w:themeShade="BF"/>
      <w:sz w:val="28"/>
      <w:szCs w:val="28"/>
    </w:rPr>
  </w:style>
  <w:style w:type="character" w:styleId="Emfaz">
    <w:name w:val="Emphasis"/>
    <w:basedOn w:val="Numatytasispastraiposriftas"/>
    <w:uiPriority w:val="20"/>
    <w:qFormat/>
    <w:rsid w:val="001E7740"/>
    <w:rPr>
      <w:i/>
      <w:iCs/>
    </w:rPr>
  </w:style>
  <w:style w:type="character" w:customStyle="1" w:styleId="Antrat3Diagrama">
    <w:name w:val="Antraštė 3 Diagrama"/>
    <w:basedOn w:val="Numatytasispastraiposriftas"/>
    <w:link w:val="Antrat3"/>
    <w:rsid w:val="00825154"/>
    <w:rPr>
      <w:rFonts w:asciiTheme="majorHAnsi" w:eastAsiaTheme="majorEastAsia" w:hAnsiTheme="majorHAnsi" w:cstheme="majorBidi"/>
      <w:b/>
      <w:bCs/>
      <w:color w:val="5B9BD5" w:themeColor="accent1"/>
    </w:rPr>
  </w:style>
  <w:style w:type="paragraph" w:customStyle="1" w:styleId="Default">
    <w:name w:val="Default"/>
    <w:rsid w:val="002F3439"/>
    <w:pPr>
      <w:autoSpaceDE w:val="0"/>
      <w:autoSpaceDN w:val="0"/>
      <w:adjustRightInd w:val="0"/>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paragraph" w:styleId="Antrat1">
    <w:name w:val="heading 1"/>
    <w:basedOn w:val="prastasis"/>
    <w:next w:val="prastasis"/>
    <w:link w:val="Antrat1Diagrama"/>
    <w:rsid w:val="0003737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Antrat2">
    <w:name w:val="heading 2"/>
    <w:basedOn w:val="prastasis"/>
    <w:next w:val="prastasis"/>
    <w:link w:val="Antrat2Diagrama"/>
    <w:uiPriority w:val="9"/>
    <w:unhideWhenUsed/>
    <w:qFormat/>
    <w:rsid w:val="00037374"/>
    <w:pPr>
      <w:keepNext/>
      <w:keepLines/>
      <w:spacing w:before="200"/>
      <w:outlineLvl w:val="1"/>
    </w:pPr>
    <w:rPr>
      <w:rFonts w:ascii="Cambria" w:hAnsi="Cambria"/>
      <w:b/>
      <w:bCs/>
      <w:color w:val="4F81BD"/>
      <w:sz w:val="26"/>
      <w:szCs w:val="26"/>
      <w:lang w:eastAsia="lt-LT"/>
    </w:rPr>
  </w:style>
  <w:style w:type="paragraph" w:styleId="Antrat3">
    <w:name w:val="heading 3"/>
    <w:basedOn w:val="prastasis"/>
    <w:next w:val="prastasis"/>
    <w:link w:val="Antrat3Diagrama"/>
    <w:rsid w:val="00825154"/>
    <w:pPr>
      <w:keepNext/>
      <w:keepLines/>
      <w:spacing w:before="200"/>
      <w:outlineLvl w:val="2"/>
    </w:pPr>
    <w:rPr>
      <w:rFonts w:asciiTheme="majorHAnsi" w:eastAsiaTheme="majorEastAsia" w:hAnsiTheme="majorHAnsi" w:cstheme="majorBidi"/>
      <w:b/>
      <w:bCs/>
      <w:color w:val="5B9BD5"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07CF"/>
    <w:rPr>
      <w:color w:val="808080"/>
    </w:rPr>
  </w:style>
  <w:style w:type="paragraph" w:styleId="Debesliotekstas">
    <w:name w:val="Balloon Text"/>
    <w:basedOn w:val="prastasis"/>
    <w:link w:val="DebesliotekstasDiagrama"/>
    <w:semiHidden/>
    <w:unhideWhenUsed/>
    <w:rsid w:val="00745646"/>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745646"/>
    <w:rPr>
      <w:rFonts w:ascii="Tahoma" w:hAnsi="Tahoma" w:cs="Tahoma"/>
      <w:sz w:val="16"/>
      <w:szCs w:val="16"/>
    </w:rPr>
  </w:style>
  <w:style w:type="paragraph" w:styleId="Betarp">
    <w:name w:val="No Spacing"/>
    <w:uiPriority w:val="1"/>
    <w:qFormat/>
    <w:rsid w:val="0039192E"/>
    <w:rPr>
      <w:rFonts w:ascii="Calibri" w:eastAsia="Calibri" w:hAnsi="Calibri"/>
      <w:sz w:val="22"/>
      <w:szCs w:val="22"/>
    </w:rPr>
  </w:style>
  <w:style w:type="paragraph" w:styleId="Sraopastraipa">
    <w:name w:val="List Paragraph"/>
    <w:basedOn w:val="prastasis"/>
    <w:uiPriority w:val="34"/>
    <w:qFormat/>
    <w:rsid w:val="00037374"/>
    <w:pPr>
      <w:ind w:left="720"/>
      <w:contextualSpacing/>
    </w:pPr>
    <w:rPr>
      <w:szCs w:val="24"/>
      <w:lang w:eastAsia="lt-LT"/>
    </w:rPr>
  </w:style>
  <w:style w:type="character" w:customStyle="1" w:styleId="Antrat2Diagrama">
    <w:name w:val="Antraštė 2 Diagrama"/>
    <w:basedOn w:val="Numatytasispastraiposriftas"/>
    <w:link w:val="Antrat2"/>
    <w:uiPriority w:val="9"/>
    <w:rsid w:val="00037374"/>
    <w:rPr>
      <w:rFonts w:ascii="Cambria" w:hAnsi="Cambria"/>
      <w:b/>
      <w:bCs/>
      <w:color w:val="4F81BD"/>
      <w:sz w:val="26"/>
      <w:szCs w:val="26"/>
      <w:lang w:eastAsia="lt-LT"/>
    </w:rPr>
  </w:style>
  <w:style w:type="paragraph" w:styleId="Pavadinimas">
    <w:name w:val="Title"/>
    <w:basedOn w:val="prastasis"/>
    <w:link w:val="PavadinimasDiagrama"/>
    <w:uiPriority w:val="99"/>
    <w:qFormat/>
    <w:rsid w:val="00037374"/>
    <w:pPr>
      <w:jc w:val="center"/>
    </w:pPr>
    <w:rPr>
      <w:b/>
      <w:bCs/>
      <w:szCs w:val="24"/>
    </w:rPr>
  </w:style>
  <w:style w:type="character" w:customStyle="1" w:styleId="PavadinimasDiagrama">
    <w:name w:val="Pavadinimas Diagrama"/>
    <w:basedOn w:val="Numatytasispastraiposriftas"/>
    <w:link w:val="Pavadinimas"/>
    <w:uiPriority w:val="99"/>
    <w:rsid w:val="00037374"/>
    <w:rPr>
      <w:b/>
      <w:bCs/>
      <w:szCs w:val="24"/>
    </w:rPr>
  </w:style>
  <w:style w:type="character" w:customStyle="1" w:styleId="Antrat1Diagrama">
    <w:name w:val="Antraštė 1 Diagrama"/>
    <w:basedOn w:val="Numatytasispastraiposriftas"/>
    <w:link w:val="Antrat1"/>
    <w:rsid w:val="00037374"/>
    <w:rPr>
      <w:rFonts w:asciiTheme="majorHAnsi" w:eastAsiaTheme="majorEastAsia" w:hAnsiTheme="majorHAnsi" w:cstheme="majorBidi"/>
      <w:b/>
      <w:bCs/>
      <w:color w:val="2E74B5" w:themeColor="accent1" w:themeShade="BF"/>
      <w:sz w:val="28"/>
      <w:szCs w:val="28"/>
    </w:rPr>
  </w:style>
  <w:style w:type="character" w:styleId="Emfaz">
    <w:name w:val="Emphasis"/>
    <w:basedOn w:val="Numatytasispastraiposriftas"/>
    <w:uiPriority w:val="20"/>
    <w:qFormat/>
    <w:rsid w:val="001E7740"/>
    <w:rPr>
      <w:i/>
      <w:iCs/>
    </w:rPr>
  </w:style>
  <w:style w:type="character" w:customStyle="1" w:styleId="Antrat3Diagrama">
    <w:name w:val="Antraštė 3 Diagrama"/>
    <w:basedOn w:val="Numatytasispastraiposriftas"/>
    <w:link w:val="Antrat3"/>
    <w:rsid w:val="00825154"/>
    <w:rPr>
      <w:rFonts w:asciiTheme="majorHAnsi" w:eastAsiaTheme="majorEastAsia" w:hAnsiTheme="majorHAnsi" w:cstheme="majorBidi"/>
      <w:b/>
      <w:bCs/>
      <w:color w:val="5B9BD5" w:themeColor="accent1"/>
    </w:rPr>
  </w:style>
  <w:style w:type="paragraph" w:customStyle="1" w:styleId="Default">
    <w:name w:val="Default"/>
    <w:rsid w:val="002F3439"/>
    <w:pPr>
      <w:autoSpaceDE w:val="0"/>
      <w:autoSpaceDN w:val="0"/>
      <w:adjustRightInd w:val="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22277">
      <w:bodyDiv w:val="1"/>
      <w:marLeft w:val="0"/>
      <w:marRight w:val="0"/>
      <w:marTop w:val="0"/>
      <w:marBottom w:val="0"/>
      <w:divBdr>
        <w:top w:val="none" w:sz="0" w:space="0" w:color="auto"/>
        <w:left w:val="none" w:sz="0" w:space="0" w:color="auto"/>
        <w:bottom w:val="none" w:sz="0" w:space="0" w:color="auto"/>
        <w:right w:val="none" w:sz="0" w:space="0" w:color="auto"/>
      </w:divBdr>
    </w:div>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595021208">
      <w:bodyDiv w:val="1"/>
      <w:marLeft w:val="0"/>
      <w:marRight w:val="0"/>
      <w:marTop w:val="0"/>
      <w:marBottom w:val="0"/>
      <w:divBdr>
        <w:top w:val="none" w:sz="0" w:space="0" w:color="auto"/>
        <w:left w:val="none" w:sz="0" w:space="0" w:color="auto"/>
        <w:bottom w:val="none" w:sz="0" w:space="0" w:color="auto"/>
        <w:right w:val="none" w:sz="0" w:space="0" w:color="auto"/>
      </w:divBdr>
    </w:div>
    <w:div w:id="749884124">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802454521">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iesujupirkimu.lt/viesieji-pirkimai/centrine-viesuju-pirkimu-informacine-sistem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2.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CB293C-C98F-46E9-91C5-E8568F29E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A0FBE3-1A86-4819-9767-C4C4E12C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12</Pages>
  <Words>18028</Words>
  <Characters>10277</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48a6b9f1-2e5f-480b-a782-605e22af0649</vt:lpstr>
      <vt:lpstr>ee03e331-3349-47d8-b590-fc919fc3a878</vt:lpstr>
    </vt:vector>
  </TitlesOfParts>
  <Company>VKS</Company>
  <LinksUpToDate>false</LinksUpToDate>
  <CharactersWithSpaces>28249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48a6b9f1-2e5f-480b-a782-605e22af0649</dc:title>
  <dc:creator>Razmantienė Audronė</dc:creator>
  <cp:lastModifiedBy>Ąžuoliukas</cp:lastModifiedBy>
  <cp:revision>43</cp:revision>
  <cp:lastPrinted>2010-02-18T07:54:00Z</cp:lastPrinted>
  <dcterms:created xsi:type="dcterms:W3CDTF">2023-01-21T13:52:00Z</dcterms:created>
  <dcterms:modified xsi:type="dcterms:W3CDTF">2023-01-22T14:44:00Z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